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2DB7" w14:textId="77777777" w:rsidR="00DF1D1B" w:rsidRDefault="00DF1D1B">
      <w:pPr>
        <w:pStyle w:val="Text"/>
        <w:ind w:left="567" w:right="567"/>
        <w:rPr>
          <w:rFonts w:ascii="Proxima Nova" w:eastAsia="Proxima Nova" w:hAnsi="Proxima Nova" w:cs="Proxima Nova"/>
          <w:sz w:val="20"/>
          <w:szCs w:val="20"/>
        </w:rPr>
      </w:pPr>
    </w:p>
    <w:p w14:paraId="2D77B4FA" w14:textId="77777777" w:rsidR="009F648D" w:rsidRPr="009F648D" w:rsidRDefault="009F648D" w:rsidP="009F648D">
      <w:pPr>
        <w:spacing w:after="240" w:line="360" w:lineRule="auto"/>
        <w:jc w:val="both"/>
        <w:rPr>
          <w:rFonts w:ascii="Arial" w:hAnsi="Arial" w:cs="Arial"/>
          <w:b/>
          <w:sz w:val="36"/>
          <w:szCs w:val="36"/>
          <w:lang w:val="en-GB"/>
        </w:rPr>
      </w:pPr>
      <w:r w:rsidRPr="009F648D">
        <w:rPr>
          <w:rFonts w:ascii="Arial" w:hAnsi="Arial" w:cs="Arial"/>
          <w:b/>
          <w:sz w:val="36"/>
          <w:szCs w:val="36"/>
          <w:lang w:val="en-GB"/>
        </w:rPr>
        <w:t xml:space="preserve">Award-Winning Continuity: </w:t>
      </w:r>
      <w:proofErr w:type="gramStart"/>
      <w:r w:rsidRPr="009F648D">
        <w:rPr>
          <w:rFonts w:ascii="Arial" w:hAnsi="Arial" w:cs="Arial"/>
          <w:b/>
          <w:sz w:val="36"/>
          <w:szCs w:val="36"/>
          <w:lang w:val="en-GB"/>
        </w:rPr>
        <w:t>Indeed</w:t>
      </w:r>
      <w:proofErr w:type="gramEnd"/>
      <w:r w:rsidRPr="009F648D">
        <w:rPr>
          <w:rFonts w:ascii="Arial" w:hAnsi="Arial" w:cs="Arial"/>
          <w:b/>
          <w:sz w:val="36"/>
          <w:szCs w:val="36"/>
          <w:lang w:val="en-GB"/>
        </w:rPr>
        <w:t xml:space="preserve"> Receives the PLUS X AWARD 2026</w:t>
      </w:r>
    </w:p>
    <w:p w14:paraId="0FEFE545" w14:textId="77777777" w:rsidR="009F648D" w:rsidRPr="009F648D" w:rsidRDefault="009F648D" w:rsidP="009F648D">
      <w:pPr>
        <w:spacing w:line="360" w:lineRule="auto"/>
        <w:jc w:val="both"/>
        <w:rPr>
          <w:rFonts w:ascii="Arial" w:hAnsi="Arial" w:cs="Arial"/>
          <w:b/>
          <w:lang w:val="en-GB"/>
        </w:rPr>
      </w:pPr>
      <w:r w:rsidRPr="009F648D">
        <w:rPr>
          <w:rFonts w:ascii="Arial" w:hAnsi="Arial" w:cs="Arial"/>
          <w:b/>
          <w:lang w:val="en-GB"/>
        </w:rPr>
        <w:t xml:space="preserve">The Indeed product family has been </w:t>
      </w:r>
      <w:proofErr w:type="spellStart"/>
      <w:r w:rsidRPr="009F648D">
        <w:rPr>
          <w:rFonts w:ascii="Arial" w:hAnsi="Arial" w:cs="Arial"/>
          <w:b/>
          <w:lang w:val="en-GB"/>
        </w:rPr>
        <w:t>honored</w:t>
      </w:r>
      <w:proofErr w:type="spellEnd"/>
      <w:r w:rsidRPr="009F648D">
        <w:rPr>
          <w:rFonts w:ascii="Arial" w:hAnsi="Arial" w:cs="Arial"/>
          <w:b/>
          <w:lang w:val="en-GB"/>
        </w:rPr>
        <w:t xml:space="preserve"> with the PLUS X AWARD 2026. Since its launch in 2021, it has stood for the fusion of sustainable construction, clear design, and ergonomic quality. The award in the categories High Quality, Design, Functionality, Ergonomics, and Ecology </w:t>
      </w:r>
      <w:proofErr w:type="gramStart"/>
      <w:r w:rsidRPr="009F648D">
        <w:rPr>
          <w:rFonts w:ascii="Arial" w:hAnsi="Arial" w:cs="Arial"/>
          <w:b/>
          <w:lang w:val="en-GB"/>
        </w:rPr>
        <w:t>confirms</w:t>
      </w:r>
      <w:proofErr w:type="gramEnd"/>
      <w:r w:rsidRPr="009F648D">
        <w:rPr>
          <w:rFonts w:ascii="Arial" w:hAnsi="Arial" w:cs="Arial"/>
          <w:b/>
          <w:lang w:val="en-GB"/>
        </w:rPr>
        <w:t xml:space="preserve"> the continuous development and lasting relevance of the swivel office chair in modern working environments.</w:t>
      </w:r>
    </w:p>
    <w:p w14:paraId="34696682" w14:textId="77777777" w:rsidR="004B654C" w:rsidRPr="009F648D" w:rsidRDefault="004B654C" w:rsidP="00C81356">
      <w:pPr>
        <w:spacing w:line="360" w:lineRule="auto"/>
        <w:jc w:val="both"/>
        <w:rPr>
          <w:rFonts w:ascii="Arial" w:hAnsi="Arial" w:cs="Arial"/>
          <w:lang w:val="en-GB"/>
        </w:rPr>
      </w:pPr>
    </w:p>
    <w:p w14:paraId="4D4AF695" w14:textId="77777777" w:rsidR="009F648D" w:rsidRDefault="009F648D" w:rsidP="009F648D">
      <w:pPr>
        <w:spacing w:line="360" w:lineRule="auto"/>
        <w:jc w:val="both"/>
        <w:rPr>
          <w:rFonts w:ascii="Arial" w:hAnsi="Arial" w:cs="Arial"/>
          <w:lang w:val="en-GB"/>
        </w:rPr>
      </w:pPr>
      <w:proofErr w:type="spellStart"/>
      <w:r w:rsidRPr="009F648D">
        <w:rPr>
          <w:rFonts w:ascii="Arial" w:hAnsi="Arial" w:cs="Arial"/>
          <w:lang w:val="en-GB"/>
        </w:rPr>
        <w:t>Offenhausen</w:t>
      </w:r>
      <w:proofErr w:type="spellEnd"/>
      <w:r w:rsidRPr="009F648D">
        <w:rPr>
          <w:rFonts w:ascii="Arial" w:hAnsi="Arial" w:cs="Arial"/>
          <w:lang w:val="en-GB"/>
        </w:rPr>
        <w:t>, April 2026 – The Indeed family combines sustainable construction, ergonomic excellence, and restrained design with a clearly differentiated mechanical strategy—ranging from individually adjustable and dynamically active to self-regulating seating solutions. In doing so, it directly addresses the demands of modern, hybrid working environments. Designed by Rüdiger Schaack, the product family embodies a consistently well-conceived lightweight design that minimizes material usage and conserves resources.</w:t>
      </w:r>
    </w:p>
    <w:p w14:paraId="106F0996" w14:textId="77777777" w:rsidR="009F648D" w:rsidRPr="009F648D" w:rsidRDefault="009F648D" w:rsidP="009F648D">
      <w:pPr>
        <w:spacing w:line="360" w:lineRule="auto"/>
        <w:jc w:val="both"/>
        <w:rPr>
          <w:rFonts w:ascii="Arial" w:hAnsi="Arial" w:cs="Arial"/>
          <w:lang w:val="en-GB"/>
        </w:rPr>
      </w:pPr>
    </w:p>
    <w:p w14:paraId="4FE28320" w14:textId="77777777" w:rsidR="009F648D" w:rsidRPr="009F648D" w:rsidRDefault="009F648D" w:rsidP="009F648D">
      <w:pPr>
        <w:spacing w:line="360" w:lineRule="auto"/>
        <w:jc w:val="both"/>
        <w:rPr>
          <w:rFonts w:ascii="Arial" w:hAnsi="Arial" w:cs="Arial"/>
          <w:lang w:val="en-GB"/>
        </w:rPr>
      </w:pPr>
      <w:r w:rsidRPr="009F648D">
        <w:rPr>
          <w:rFonts w:ascii="Arial" w:hAnsi="Arial" w:cs="Arial"/>
          <w:lang w:val="en-GB"/>
        </w:rPr>
        <w:t xml:space="preserve">With its slim silhouette and clear visual language, </w:t>
      </w:r>
      <w:proofErr w:type="gramStart"/>
      <w:r w:rsidRPr="009F648D">
        <w:rPr>
          <w:rFonts w:ascii="Arial" w:hAnsi="Arial" w:cs="Arial"/>
          <w:lang w:val="en-GB"/>
        </w:rPr>
        <w:t>Indeed</w:t>
      </w:r>
      <w:proofErr w:type="gramEnd"/>
      <w:r w:rsidRPr="009F648D">
        <w:rPr>
          <w:rFonts w:ascii="Arial" w:hAnsi="Arial" w:cs="Arial"/>
          <w:lang w:val="en-GB"/>
        </w:rPr>
        <w:t xml:space="preserve"> integrates seamlessly into modern office settings as well as home office environments. The ergonomically shaped backrest, combined with individually operable elements, ensures a high level of seating comfort while keeping complexity to a minimum. The blend of design lightness and functional precision makes Indeed a versatile companion for the workplace. For its health-promoting properties, the chair has been awarded the “Tested &amp; Recommended” quality seal by Aktion </w:t>
      </w:r>
      <w:proofErr w:type="spellStart"/>
      <w:r w:rsidRPr="009F648D">
        <w:rPr>
          <w:rFonts w:ascii="Arial" w:hAnsi="Arial" w:cs="Arial"/>
          <w:lang w:val="en-GB"/>
        </w:rPr>
        <w:t>Gesunder</w:t>
      </w:r>
      <w:proofErr w:type="spellEnd"/>
      <w:r w:rsidRPr="009F648D">
        <w:rPr>
          <w:rFonts w:ascii="Arial" w:hAnsi="Arial" w:cs="Arial"/>
          <w:lang w:val="en-GB"/>
        </w:rPr>
        <w:t xml:space="preserve"> </w:t>
      </w:r>
      <w:proofErr w:type="spellStart"/>
      <w:r w:rsidRPr="009F648D">
        <w:rPr>
          <w:rFonts w:ascii="Arial" w:hAnsi="Arial" w:cs="Arial"/>
          <w:lang w:val="en-GB"/>
        </w:rPr>
        <w:t>Rücken</w:t>
      </w:r>
      <w:proofErr w:type="spellEnd"/>
      <w:r w:rsidRPr="009F648D">
        <w:rPr>
          <w:rFonts w:ascii="Arial" w:hAnsi="Arial" w:cs="Arial"/>
          <w:lang w:val="en-GB"/>
        </w:rPr>
        <w:t xml:space="preserve"> (AGR).</w:t>
      </w:r>
    </w:p>
    <w:p w14:paraId="5BC23B59" w14:textId="77777777" w:rsidR="004B654C" w:rsidRPr="009F648D" w:rsidRDefault="004B654C" w:rsidP="004B654C">
      <w:pPr>
        <w:spacing w:line="360" w:lineRule="auto"/>
        <w:jc w:val="both"/>
        <w:rPr>
          <w:rFonts w:ascii="Arial" w:hAnsi="Arial" w:cs="Arial"/>
          <w:lang w:val="en-GB"/>
        </w:rPr>
      </w:pPr>
    </w:p>
    <w:p w14:paraId="6226E1A6" w14:textId="77777777" w:rsidR="009F648D" w:rsidRPr="009F648D" w:rsidRDefault="009F648D" w:rsidP="009F648D">
      <w:pPr>
        <w:spacing w:line="360" w:lineRule="auto"/>
        <w:jc w:val="both"/>
        <w:rPr>
          <w:rFonts w:ascii="Arial" w:hAnsi="Arial" w:cs="Arial"/>
          <w:lang w:val="en-GB"/>
        </w:rPr>
      </w:pPr>
      <w:r w:rsidRPr="009F648D">
        <w:rPr>
          <w:rFonts w:ascii="Arial" w:hAnsi="Arial" w:cs="Arial"/>
          <w:lang w:val="en-GB"/>
        </w:rPr>
        <w:lastRenderedPageBreak/>
        <w:t xml:space="preserve">Since its introduction, </w:t>
      </w:r>
      <w:proofErr w:type="gramStart"/>
      <w:r w:rsidRPr="009F648D">
        <w:rPr>
          <w:rFonts w:ascii="Arial" w:hAnsi="Arial" w:cs="Arial"/>
          <w:lang w:val="en-GB"/>
        </w:rPr>
        <w:t>Indeed</w:t>
      </w:r>
      <w:proofErr w:type="gramEnd"/>
      <w:r w:rsidRPr="009F648D">
        <w:rPr>
          <w:rFonts w:ascii="Arial" w:hAnsi="Arial" w:cs="Arial"/>
          <w:lang w:val="en-GB"/>
        </w:rPr>
        <w:t xml:space="preserve"> has been consistently refined and expanded with additional models tailored to specific working requirements. Today, the product family comprises three variants, each with its own distinct focus:</w:t>
      </w:r>
    </w:p>
    <w:p w14:paraId="08AB7FFC" w14:textId="485D51CD" w:rsidR="009F648D" w:rsidRPr="009F648D" w:rsidRDefault="009F648D" w:rsidP="009F648D">
      <w:pPr>
        <w:pStyle w:val="Listenabsatz"/>
        <w:numPr>
          <w:ilvl w:val="0"/>
          <w:numId w:val="3"/>
        </w:numPr>
        <w:spacing w:line="360" w:lineRule="auto"/>
        <w:jc w:val="both"/>
        <w:rPr>
          <w:rFonts w:ascii="Arial" w:hAnsi="Arial" w:cs="Arial"/>
          <w:lang w:val="en-GB"/>
        </w:rPr>
      </w:pPr>
      <w:r w:rsidRPr="009F648D">
        <w:rPr>
          <w:rFonts w:ascii="Arial" w:hAnsi="Arial" w:cs="Arial"/>
          <w:b/>
          <w:bCs/>
          <w:lang w:val="en-GB"/>
        </w:rPr>
        <w:t>Indeed</w:t>
      </w:r>
      <w:r w:rsidRPr="009F648D">
        <w:rPr>
          <w:rFonts w:ascii="Arial" w:hAnsi="Arial" w:cs="Arial"/>
          <w:lang w:val="en-GB"/>
        </w:rPr>
        <w:br/>
        <w:t xml:space="preserve">Featuring </w:t>
      </w:r>
      <w:proofErr w:type="spellStart"/>
      <w:r w:rsidRPr="009F648D">
        <w:rPr>
          <w:rFonts w:ascii="Arial" w:hAnsi="Arial" w:cs="Arial"/>
          <w:lang w:val="en-GB"/>
        </w:rPr>
        <w:t>Syncro</w:t>
      </w:r>
      <w:proofErr w:type="spellEnd"/>
      <w:r w:rsidRPr="009F648D">
        <w:rPr>
          <w:rFonts w:ascii="Arial" w:hAnsi="Arial" w:cs="Arial"/>
          <w:lang w:val="en-GB"/>
        </w:rPr>
        <w:t>-Evolution® mechanics and individual weight adjustment, this model represents the original concept of the product: reduced design combined with ergonomic adaptability and versatile application.</w:t>
      </w:r>
    </w:p>
    <w:p w14:paraId="0C229C58" w14:textId="77777777" w:rsidR="009F648D" w:rsidRPr="009F648D" w:rsidRDefault="009F648D" w:rsidP="009F648D">
      <w:pPr>
        <w:pStyle w:val="Listenabsatz"/>
        <w:numPr>
          <w:ilvl w:val="0"/>
          <w:numId w:val="3"/>
        </w:numPr>
        <w:spacing w:line="360" w:lineRule="auto"/>
        <w:rPr>
          <w:rFonts w:ascii="Arial" w:hAnsi="Arial" w:cs="Arial"/>
          <w:lang w:val="en-GB"/>
        </w:rPr>
      </w:pPr>
      <w:r w:rsidRPr="009F648D">
        <w:rPr>
          <w:rFonts w:ascii="Arial" w:hAnsi="Arial" w:cs="Arial"/>
          <w:b/>
          <w:bCs/>
          <w:lang w:val="en-GB"/>
        </w:rPr>
        <w:t xml:space="preserve">Indeed </w:t>
      </w:r>
      <w:proofErr w:type="spellStart"/>
      <w:r w:rsidRPr="009F648D">
        <w:rPr>
          <w:rFonts w:ascii="Arial" w:hAnsi="Arial" w:cs="Arial"/>
          <w:b/>
          <w:bCs/>
          <w:lang w:val="en-GB"/>
        </w:rPr>
        <w:t>balance</w:t>
      </w:r>
      <w:proofErr w:type="spellEnd"/>
    </w:p>
    <w:p w14:paraId="36598F62" w14:textId="1836DF56" w:rsidR="009F648D" w:rsidRPr="009F648D" w:rsidRDefault="009F648D" w:rsidP="009F648D">
      <w:pPr>
        <w:pStyle w:val="Listenabsatz"/>
        <w:spacing w:line="360" w:lineRule="auto"/>
        <w:jc w:val="both"/>
        <w:rPr>
          <w:rFonts w:ascii="Arial" w:hAnsi="Arial" w:cs="Arial"/>
          <w:lang w:val="en-GB"/>
        </w:rPr>
      </w:pPr>
      <w:r w:rsidRPr="009F648D">
        <w:rPr>
          <w:rFonts w:ascii="Arial" w:hAnsi="Arial" w:cs="Arial"/>
          <w:lang w:val="en-GB"/>
        </w:rPr>
        <w:t xml:space="preserve">The 3D Ball-Balance® technology promotes active sitting through continuous balancing movements and supports the body’s natural equilibrium. A synchronous mechanism with a four-stage, limitable backrest </w:t>
      </w:r>
      <w:proofErr w:type="gramStart"/>
      <w:r w:rsidRPr="009F648D">
        <w:rPr>
          <w:rFonts w:ascii="Arial" w:hAnsi="Arial" w:cs="Arial"/>
          <w:lang w:val="en-GB"/>
        </w:rPr>
        <w:t>recline</w:t>
      </w:r>
      <w:proofErr w:type="gramEnd"/>
      <w:r w:rsidRPr="009F648D">
        <w:rPr>
          <w:rFonts w:ascii="Arial" w:hAnsi="Arial" w:cs="Arial"/>
          <w:lang w:val="en-GB"/>
        </w:rPr>
        <w:t xml:space="preserve"> angle offers additional adjustment options.</w:t>
      </w:r>
    </w:p>
    <w:p w14:paraId="3A2792E7" w14:textId="77777777" w:rsidR="009F648D" w:rsidRDefault="009F648D" w:rsidP="009F648D">
      <w:pPr>
        <w:pStyle w:val="Listenabsatz"/>
        <w:numPr>
          <w:ilvl w:val="0"/>
          <w:numId w:val="3"/>
        </w:numPr>
        <w:spacing w:line="360" w:lineRule="auto"/>
        <w:rPr>
          <w:rFonts w:ascii="Arial" w:hAnsi="Arial" w:cs="Arial"/>
          <w:lang w:val="en-GB"/>
        </w:rPr>
      </w:pPr>
      <w:r w:rsidRPr="009F648D">
        <w:rPr>
          <w:rFonts w:ascii="Arial" w:hAnsi="Arial" w:cs="Arial"/>
          <w:b/>
          <w:bCs/>
          <w:lang w:val="en-GB"/>
        </w:rPr>
        <w:t>Indeed automatic</w:t>
      </w:r>
    </w:p>
    <w:p w14:paraId="24DE7C38" w14:textId="6F91744D" w:rsidR="009F648D" w:rsidRPr="009F648D" w:rsidRDefault="009F648D" w:rsidP="009F648D">
      <w:pPr>
        <w:pStyle w:val="Listenabsatz"/>
        <w:spacing w:line="360" w:lineRule="auto"/>
        <w:jc w:val="both"/>
        <w:rPr>
          <w:rFonts w:ascii="Arial" w:hAnsi="Arial" w:cs="Arial"/>
          <w:lang w:val="en-GB"/>
        </w:rPr>
      </w:pPr>
      <w:r w:rsidRPr="009F648D">
        <w:rPr>
          <w:rFonts w:ascii="Arial" w:hAnsi="Arial" w:cs="Arial"/>
          <w:lang w:val="en-GB"/>
        </w:rPr>
        <w:t xml:space="preserve">Developed for flexible work environments and shared-desk concepts. The </w:t>
      </w:r>
      <w:proofErr w:type="spellStart"/>
      <w:r w:rsidRPr="009F648D">
        <w:rPr>
          <w:rFonts w:ascii="Arial" w:hAnsi="Arial" w:cs="Arial"/>
          <w:lang w:val="en-GB"/>
        </w:rPr>
        <w:t>Motionflex</w:t>
      </w:r>
      <w:proofErr w:type="spellEnd"/>
      <w:r w:rsidRPr="009F648D">
        <w:rPr>
          <w:rFonts w:ascii="Arial" w:hAnsi="Arial" w:cs="Arial"/>
          <w:lang w:val="en-GB"/>
        </w:rPr>
        <w:t>® automatic synchronous technology automatically adapts to the user’s body weight, enabling intuitive, user-independent operation.</w:t>
      </w:r>
    </w:p>
    <w:p w14:paraId="4AD61724" w14:textId="77777777" w:rsidR="00AC13CC" w:rsidRPr="009F648D" w:rsidRDefault="00AC13CC" w:rsidP="00AC13CC">
      <w:pPr>
        <w:spacing w:line="360" w:lineRule="auto"/>
        <w:jc w:val="both"/>
        <w:rPr>
          <w:rFonts w:ascii="Arial" w:hAnsi="Arial" w:cs="Arial"/>
          <w:lang w:val="en-GB"/>
        </w:rPr>
      </w:pPr>
    </w:p>
    <w:p w14:paraId="22C13C27" w14:textId="77777777" w:rsidR="009F648D" w:rsidRDefault="009F648D" w:rsidP="009F648D">
      <w:pPr>
        <w:spacing w:line="360" w:lineRule="auto"/>
        <w:jc w:val="both"/>
        <w:rPr>
          <w:rFonts w:ascii="Arial" w:hAnsi="Arial" w:cs="Arial"/>
          <w:lang w:val="en-GB"/>
        </w:rPr>
      </w:pPr>
      <w:r w:rsidRPr="009F648D">
        <w:rPr>
          <w:rFonts w:ascii="Arial" w:hAnsi="Arial" w:cs="Arial"/>
          <w:lang w:val="en-GB"/>
        </w:rPr>
        <w:t>With these variants, the Indeed family covers a broad spectrum of modern ways of working—from individually adjustable solutions and dynamically active seating concepts to self-regulating systems.</w:t>
      </w:r>
    </w:p>
    <w:p w14:paraId="55A12BB1" w14:textId="77777777" w:rsidR="009F648D" w:rsidRPr="009F648D" w:rsidRDefault="009F648D" w:rsidP="009F648D">
      <w:pPr>
        <w:spacing w:line="360" w:lineRule="auto"/>
        <w:jc w:val="both"/>
        <w:rPr>
          <w:rFonts w:ascii="Arial" w:hAnsi="Arial" w:cs="Arial"/>
          <w:lang w:val="en-GB"/>
        </w:rPr>
      </w:pPr>
    </w:p>
    <w:p w14:paraId="6A2D59E4" w14:textId="77777777" w:rsidR="009F648D" w:rsidRDefault="009F648D" w:rsidP="009F648D">
      <w:pPr>
        <w:spacing w:line="360" w:lineRule="auto"/>
        <w:jc w:val="both"/>
        <w:rPr>
          <w:rFonts w:ascii="Arial" w:hAnsi="Arial" w:cs="Arial"/>
          <w:lang w:val="en-GB"/>
        </w:rPr>
      </w:pPr>
      <w:r w:rsidRPr="009F648D">
        <w:rPr>
          <w:rFonts w:ascii="Arial" w:hAnsi="Arial" w:cs="Arial"/>
          <w:lang w:val="en-GB"/>
        </w:rPr>
        <w:t>With the PLUS X AWARD 2026, Indeed is once again recognized for its design and innovation quality. The office chair has previously received numerous accolades, including the German Design Award 2022 and the ICONIC AWARDS 2022—clear evidence of its sustainable design and functional excellence.</w:t>
      </w:r>
    </w:p>
    <w:p w14:paraId="73BDBD43" w14:textId="77777777" w:rsidR="009F648D" w:rsidRPr="009F648D" w:rsidRDefault="009F648D" w:rsidP="009F648D">
      <w:pPr>
        <w:spacing w:line="360" w:lineRule="auto"/>
        <w:jc w:val="both"/>
        <w:rPr>
          <w:rFonts w:ascii="Arial" w:hAnsi="Arial" w:cs="Arial"/>
          <w:lang w:val="en-GB"/>
        </w:rPr>
      </w:pPr>
    </w:p>
    <w:p w14:paraId="68DE62BB" w14:textId="77777777" w:rsidR="009F648D" w:rsidRDefault="009F648D" w:rsidP="009F648D">
      <w:pPr>
        <w:spacing w:line="360" w:lineRule="auto"/>
        <w:jc w:val="both"/>
        <w:rPr>
          <w:rFonts w:ascii="Arial" w:hAnsi="Arial" w:cs="Arial"/>
          <w:lang w:val="en-GB"/>
        </w:rPr>
      </w:pPr>
      <w:r w:rsidRPr="009F648D">
        <w:rPr>
          <w:rFonts w:ascii="Arial" w:hAnsi="Arial" w:cs="Arial"/>
          <w:lang w:val="en-GB"/>
        </w:rPr>
        <w:t>“The chair impresses with a well-thought-out construction that supports dynamic sitting and optimally relieves the user in everyday work. High-</w:t>
      </w:r>
      <w:r w:rsidRPr="009F648D">
        <w:rPr>
          <w:rFonts w:ascii="Arial" w:hAnsi="Arial" w:cs="Arial"/>
          <w:lang w:val="en-GB"/>
        </w:rPr>
        <w:lastRenderedPageBreak/>
        <w:t>quality materials and precise manufacturing ensure durability and comfort. […] With Indeed, Dauphin sets benchmarks for modern seating solutions that convincingly combine quality, design, functionality, ergonomics, and ecology,” stated the PLUS X AWARD jury.</w:t>
      </w:r>
    </w:p>
    <w:p w14:paraId="2AED5766" w14:textId="77777777" w:rsidR="009F648D" w:rsidRPr="009F648D" w:rsidRDefault="009F648D" w:rsidP="009F648D">
      <w:pPr>
        <w:spacing w:line="360" w:lineRule="auto"/>
        <w:jc w:val="both"/>
        <w:rPr>
          <w:rFonts w:ascii="Arial" w:hAnsi="Arial" w:cs="Arial"/>
          <w:lang w:val="en-GB"/>
        </w:rPr>
      </w:pPr>
    </w:p>
    <w:p w14:paraId="367E9725" w14:textId="77777777" w:rsidR="009F648D" w:rsidRPr="009F648D" w:rsidRDefault="009F648D" w:rsidP="009F648D">
      <w:pPr>
        <w:spacing w:line="360" w:lineRule="auto"/>
        <w:jc w:val="both"/>
        <w:rPr>
          <w:rFonts w:ascii="Arial" w:hAnsi="Arial" w:cs="Arial"/>
          <w:lang w:val="en-GB"/>
        </w:rPr>
      </w:pPr>
      <w:proofErr w:type="gramStart"/>
      <w:r w:rsidRPr="009F648D">
        <w:rPr>
          <w:rFonts w:ascii="Arial" w:hAnsi="Arial" w:cs="Arial"/>
          <w:lang w:val="en-GB"/>
        </w:rPr>
        <w:t>Indeed</w:t>
      </w:r>
      <w:proofErr w:type="gramEnd"/>
      <w:r w:rsidRPr="009F648D">
        <w:rPr>
          <w:rFonts w:ascii="Arial" w:hAnsi="Arial" w:cs="Arial"/>
          <w:lang w:val="en-GB"/>
        </w:rPr>
        <w:t xml:space="preserve"> is available directly via the online shop. The Indeed balance and </w:t>
      </w:r>
      <w:proofErr w:type="gramStart"/>
      <w:r w:rsidRPr="009F648D">
        <w:rPr>
          <w:rFonts w:ascii="Arial" w:hAnsi="Arial" w:cs="Arial"/>
          <w:lang w:val="en-GB"/>
        </w:rPr>
        <w:t>Indeed</w:t>
      </w:r>
      <w:proofErr w:type="gramEnd"/>
      <w:r w:rsidRPr="009F648D">
        <w:rPr>
          <w:rFonts w:ascii="Arial" w:hAnsi="Arial" w:cs="Arial"/>
          <w:lang w:val="en-GB"/>
        </w:rPr>
        <w:t xml:space="preserve"> automatic variants are available through qualified specialist retailers, offering personalized on-site consultation.</w:t>
      </w:r>
    </w:p>
    <w:p w14:paraId="5DCCC1B9" w14:textId="77777777" w:rsidR="00AC13CC" w:rsidRPr="009F648D" w:rsidRDefault="00AC13CC" w:rsidP="001144A8">
      <w:pPr>
        <w:spacing w:line="360" w:lineRule="auto"/>
        <w:jc w:val="both"/>
        <w:rPr>
          <w:rFonts w:ascii="Arial" w:hAnsi="Arial" w:cs="Arial"/>
          <w:lang w:val="en-GB"/>
        </w:rPr>
      </w:pPr>
    </w:p>
    <w:p w14:paraId="69B1994C" w14:textId="77777777" w:rsidR="006B3928" w:rsidRPr="009F648D" w:rsidRDefault="006B3928" w:rsidP="00C81356">
      <w:pPr>
        <w:spacing w:line="360" w:lineRule="auto"/>
        <w:jc w:val="both"/>
        <w:rPr>
          <w:rFonts w:ascii="Arial" w:hAnsi="Arial" w:cs="Arial"/>
          <w:lang w:val="en-GB"/>
        </w:rPr>
      </w:pPr>
    </w:p>
    <w:p w14:paraId="4EC4C76A" w14:textId="4E6F52FB" w:rsidR="004B3D3A" w:rsidRPr="009F648D" w:rsidRDefault="004B3D3A" w:rsidP="001144A8">
      <w:pPr>
        <w:spacing w:line="360" w:lineRule="auto"/>
        <w:jc w:val="right"/>
        <w:rPr>
          <w:rFonts w:ascii="Arial" w:hAnsi="Arial" w:cs="Arial"/>
          <w:lang w:val="en-GB"/>
        </w:rPr>
      </w:pPr>
      <w:r w:rsidRPr="009F648D">
        <w:rPr>
          <w:rFonts w:ascii="Arial" w:hAnsi="Arial" w:cs="Arial"/>
          <w:lang w:val="en-GB"/>
        </w:rPr>
        <w:t>(</w:t>
      </w:r>
      <w:r w:rsidR="001144A8" w:rsidRPr="009F648D">
        <w:rPr>
          <w:rFonts w:ascii="Arial" w:hAnsi="Arial" w:cs="Arial"/>
          <w:lang w:val="en-GB"/>
        </w:rPr>
        <w:t>3.</w:t>
      </w:r>
      <w:r w:rsidR="00FA4A67" w:rsidRPr="009F648D">
        <w:rPr>
          <w:rFonts w:ascii="Arial" w:hAnsi="Arial" w:cs="Arial"/>
          <w:lang w:val="en-GB"/>
        </w:rPr>
        <w:t>702</w:t>
      </w:r>
      <w:r w:rsidRPr="009F648D">
        <w:rPr>
          <w:rFonts w:ascii="Arial" w:hAnsi="Arial" w:cs="Arial"/>
          <w:lang w:val="en-GB"/>
        </w:rPr>
        <w:t xml:space="preserve"> </w:t>
      </w:r>
      <w:r w:rsidR="009F648D" w:rsidRPr="009F648D">
        <w:rPr>
          <w:rFonts w:ascii="Arial" w:hAnsi="Arial" w:cs="Arial"/>
          <w:lang w:val="en-GB"/>
        </w:rPr>
        <w:t>C</w:t>
      </w:r>
      <w:r w:rsidRPr="009F648D">
        <w:rPr>
          <w:rFonts w:ascii="Arial" w:hAnsi="Arial" w:cs="Arial"/>
          <w:lang w:val="en-GB"/>
        </w:rPr>
        <w:t xml:space="preserve"> in</w:t>
      </w:r>
      <w:r w:rsidR="009F648D" w:rsidRPr="009F648D">
        <w:rPr>
          <w:rFonts w:ascii="Arial" w:hAnsi="Arial" w:cs="Arial"/>
          <w:lang w:val="en-GB"/>
        </w:rPr>
        <w:t>c</w:t>
      </w:r>
      <w:r w:rsidRPr="009F648D">
        <w:rPr>
          <w:rFonts w:ascii="Arial" w:hAnsi="Arial" w:cs="Arial"/>
          <w:lang w:val="en-GB"/>
        </w:rPr>
        <w:t xml:space="preserve">l. </w:t>
      </w:r>
      <w:r w:rsidR="009F648D" w:rsidRPr="009F648D">
        <w:rPr>
          <w:rFonts w:ascii="Arial" w:hAnsi="Arial" w:cs="Arial"/>
          <w:lang w:val="en-GB"/>
        </w:rPr>
        <w:t>spaces</w:t>
      </w:r>
      <w:r w:rsidRPr="009F648D">
        <w:rPr>
          <w:rFonts w:ascii="Arial" w:hAnsi="Arial" w:cs="Arial"/>
          <w:lang w:val="en-GB"/>
        </w:rPr>
        <w:t>)</w:t>
      </w:r>
    </w:p>
    <w:p w14:paraId="6E22FA9B" w14:textId="77777777" w:rsidR="000857D0" w:rsidRPr="009F648D" w:rsidRDefault="000857D0" w:rsidP="004B3D3A">
      <w:pPr>
        <w:spacing w:line="360" w:lineRule="auto"/>
        <w:ind w:left="5760"/>
        <w:jc w:val="both"/>
        <w:rPr>
          <w:rFonts w:ascii="Arial" w:hAnsi="Arial" w:cs="Arial"/>
          <w:lang w:val="en-GB"/>
        </w:rPr>
      </w:pPr>
    </w:p>
    <w:p w14:paraId="3F29F934" w14:textId="77777777" w:rsidR="009F648D" w:rsidRPr="009F648D" w:rsidRDefault="009F648D" w:rsidP="009F648D">
      <w:pPr>
        <w:spacing w:line="360" w:lineRule="auto"/>
        <w:rPr>
          <w:rFonts w:ascii="Arial" w:hAnsi="Arial" w:cs="Arial"/>
          <w:lang w:val="en-GB"/>
        </w:rPr>
      </w:pPr>
      <w:r w:rsidRPr="009F648D">
        <w:rPr>
          <w:rFonts w:ascii="Arial" w:hAnsi="Arial" w:cs="Arial"/>
          <w:lang w:val="en-GB"/>
        </w:rPr>
        <w:t>Further information on the Indeed product family can be found at:</w:t>
      </w:r>
    </w:p>
    <w:p w14:paraId="131B6225" w14:textId="118F3D29" w:rsidR="001144A8" w:rsidRPr="009F648D" w:rsidRDefault="001144A8" w:rsidP="00D848FF">
      <w:pPr>
        <w:pBdr>
          <w:top w:val="none" w:sz="0" w:space="0" w:color="auto"/>
          <w:left w:val="none" w:sz="0" w:space="0" w:color="auto"/>
          <w:bottom w:val="none" w:sz="0" w:space="0" w:color="auto"/>
          <w:right w:val="none" w:sz="0" w:space="0" w:color="auto"/>
        </w:pBdr>
        <w:spacing w:line="360" w:lineRule="auto"/>
        <w:rPr>
          <w:rFonts w:ascii="Arial" w:hAnsi="Arial" w:cs="Arial"/>
          <w:lang w:val="en-GB"/>
        </w:rPr>
      </w:pPr>
      <w:hyperlink r:id="rId7" w:history="1">
        <w:r w:rsidRPr="009F648D">
          <w:rPr>
            <w:rStyle w:val="Hyperlink"/>
            <w:rFonts w:ascii="Arial" w:hAnsi="Arial" w:cs="Arial"/>
            <w:lang w:val="en-GB"/>
          </w:rPr>
          <w:t>https://www.dauphin.de/dauphin/de/deutsch/produkte/buerostuehle/indeed</w:t>
        </w:r>
      </w:hyperlink>
      <w:r w:rsidRPr="009F648D">
        <w:rPr>
          <w:rFonts w:ascii="Arial" w:hAnsi="Arial" w:cs="Arial"/>
          <w:lang w:val="en-GB"/>
        </w:rPr>
        <w:t xml:space="preserve"> </w:t>
      </w:r>
    </w:p>
    <w:p w14:paraId="11880FEE" w14:textId="77777777" w:rsidR="009F648D" w:rsidRDefault="009F648D" w:rsidP="009F648D">
      <w:pPr>
        <w:pBdr>
          <w:top w:val="none" w:sz="0" w:space="0" w:color="auto"/>
          <w:left w:val="none" w:sz="0" w:space="0" w:color="auto"/>
          <w:bottom w:val="none" w:sz="0" w:space="0" w:color="auto"/>
          <w:right w:val="none" w:sz="0" w:space="0" w:color="auto"/>
        </w:pBdr>
        <w:spacing w:line="360" w:lineRule="auto"/>
        <w:rPr>
          <w:rFonts w:ascii="Arial" w:hAnsi="Arial" w:cs="Arial"/>
          <w:lang w:val="en-GB"/>
        </w:rPr>
      </w:pPr>
    </w:p>
    <w:p w14:paraId="190B4F93" w14:textId="642C460B" w:rsidR="009F648D" w:rsidRPr="009F648D" w:rsidRDefault="009F648D" w:rsidP="009F648D">
      <w:pPr>
        <w:pBdr>
          <w:top w:val="none" w:sz="0" w:space="0" w:color="auto"/>
          <w:left w:val="none" w:sz="0" w:space="0" w:color="auto"/>
          <w:bottom w:val="none" w:sz="0" w:space="0" w:color="auto"/>
          <w:right w:val="none" w:sz="0" w:space="0" w:color="auto"/>
        </w:pBdr>
        <w:spacing w:line="360" w:lineRule="auto"/>
        <w:rPr>
          <w:rFonts w:ascii="Arial" w:hAnsi="Arial" w:cs="Arial"/>
          <w:lang w:val="en-GB"/>
        </w:rPr>
      </w:pPr>
      <w:r w:rsidRPr="009F648D">
        <w:rPr>
          <w:rFonts w:ascii="Arial" w:hAnsi="Arial" w:cs="Arial"/>
          <w:lang w:val="en-GB"/>
        </w:rPr>
        <w:t>Downloadable press material is available at:</w:t>
      </w:r>
    </w:p>
    <w:p w14:paraId="7A80CF06" w14:textId="77777777" w:rsidR="00D848FF" w:rsidRPr="009F648D" w:rsidRDefault="00D848FF" w:rsidP="00D848FF">
      <w:pPr>
        <w:pBdr>
          <w:top w:val="none" w:sz="0" w:space="0" w:color="auto"/>
          <w:left w:val="none" w:sz="0" w:space="0" w:color="auto"/>
          <w:bottom w:val="none" w:sz="0" w:space="0" w:color="auto"/>
          <w:right w:val="none" w:sz="0" w:space="0" w:color="auto"/>
        </w:pBdr>
        <w:spacing w:line="360" w:lineRule="auto"/>
        <w:rPr>
          <w:lang w:val="en-GB"/>
        </w:rPr>
      </w:pPr>
      <w:hyperlink r:id="rId8" w:history="1">
        <w:r w:rsidRPr="009F648D">
          <w:rPr>
            <w:rFonts w:ascii="Arial" w:eastAsia="Times New Roman" w:hAnsi="Arial" w:cs="Arial"/>
            <w:color w:val="0000FF"/>
            <w:u w:val="single"/>
            <w:bdr w:val="none" w:sz="0" w:space="0" w:color="auto"/>
            <w:lang w:val="en-GB" w:eastAsia="de-DE"/>
          </w:rPr>
          <w:t>https://www.dauphin-group.com/de/presse</w:t>
        </w:r>
      </w:hyperlink>
    </w:p>
    <w:p w14:paraId="385191B4" w14:textId="77777777" w:rsidR="00D848FF" w:rsidRPr="009F648D" w:rsidRDefault="00D848FF" w:rsidP="00D848FF">
      <w:pPr>
        <w:pBdr>
          <w:top w:val="none" w:sz="0" w:space="0" w:color="auto"/>
          <w:left w:val="none" w:sz="0" w:space="0" w:color="auto"/>
          <w:bottom w:val="none" w:sz="0" w:space="0" w:color="auto"/>
          <w:right w:val="none" w:sz="0" w:space="0" w:color="auto"/>
        </w:pBdr>
        <w:spacing w:line="360" w:lineRule="auto"/>
        <w:rPr>
          <w:rFonts w:ascii="Arial" w:hAnsi="Arial" w:cs="Arial"/>
          <w:lang w:val="en-GB"/>
        </w:rPr>
      </w:pPr>
    </w:p>
    <w:p w14:paraId="3A931FFA" w14:textId="1BA2280D" w:rsidR="00D848FF" w:rsidRPr="009F648D" w:rsidRDefault="009F648D" w:rsidP="00D848FF">
      <w:pPr>
        <w:pBdr>
          <w:top w:val="none" w:sz="0" w:space="0" w:color="auto"/>
          <w:left w:val="none" w:sz="0" w:space="0" w:color="auto"/>
          <w:bottom w:val="none" w:sz="0" w:space="0" w:color="auto"/>
          <w:right w:val="none" w:sz="0" w:space="0" w:color="auto"/>
        </w:pBdr>
        <w:spacing w:line="360" w:lineRule="auto"/>
        <w:jc w:val="both"/>
        <w:rPr>
          <w:rFonts w:ascii="Arial" w:hAnsi="Arial" w:cs="Arial"/>
          <w:b/>
          <w:lang w:val="en-GB"/>
        </w:rPr>
      </w:pPr>
      <w:r w:rsidRPr="009F648D">
        <w:rPr>
          <w:rFonts w:ascii="Arial" w:hAnsi="Arial" w:cs="Arial"/>
          <w:b/>
          <w:lang w:val="en-GB"/>
        </w:rPr>
        <w:t>About the</w:t>
      </w:r>
      <w:r w:rsidR="00D848FF" w:rsidRPr="009F648D">
        <w:rPr>
          <w:rFonts w:ascii="Arial" w:hAnsi="Arial" w:cs="Arial"/>
          <w:b/>
          <w:lang w:val="en-GB"/>
        </w:rPr>
        <w:t xml:space="preserve"> Dauphin</w:t>
      </w:r>
      <w:r w:rsidRPr="009F648D">
        <w:rPr>
          <w:rFonts w:ascii="Arial" w:hAnsi="Arial" w:cs="Arial"/>
          <w:b/>
          <w:lang w:val="en-GB"/>
        </w:rPr>
        <w:t xml:space="preserve"> </w:t>
      </w:r>
      <w:r w:rsidR="00D848FF" w:rsidRPr="009F648D">
        <w:rPr>
          <w:rFonts w:ascii="Arial" w:hAnsi="Arial" w:cs="Arial"/>
          <w:b/>
          <w:lang w:val="en-GB"/>
        </w:rPr>
        <w:t>Gr</w:t>
      </w:r>
      <w:r w:rsidRPr="009F648D">
        <w:rPr>
          <w:rFonts w:ascii="Arial" w:hAnsi="Arial" w:cs="Arial"/>
          <w:b/>
          <w:lang w:val="en-GB"/>
        </w:rPr>
        <w:t>oup</w:t>
      </w:r>
    </w:p>
    <w:p w14:paraId="2BB318A1" w14:textId="0D3A8A84" w:rsidR="000857D0" w:rsidRPr="009F648D" w:rsidRDefault="009F648D" w:rsidP="00C2091B">
      <w:pPr>
        <w:spacing w:line="360" w:lineRule="auto"/>
        <w:jc w:val="both"/>
        <w:rPr>
          <w:rFonts w:ascii="Arial" w:hAnsi="Arial" w:cs="Arial"/>
          <w:lang w:val="en-GB"/>
        </w:rPr>
      </w:pPr>
      <w:r w:rsidRPr="009F648D">
        <w:rPr>
          <w:rFonts w:ascii="Arial" w:hAnsi="Arial" w:cs="Arial"/>
          <w:sz w:val="20"/>
          <w:szCs w:val="20"/>
          <w:lang w:val="en-GB"/>
        </w:rPr>
        <w:t xml:space="preserve">The Dauphin HumanDesign® Group is a globally active provider of innovative ergonomic seating solutions, state-of-the-art interior design and office furniture systems, as well as an exclusive home collection. With 18 sales and production companies in Germany and abroad, along with numerous licensees and representatives in 81 countries, the Dauphin Group ranks among the leading office furniture manufacturers in Europe. The brands Dauphin, </w:t>
      </w:r>
      <w:proofErr w:type="spellStart"/>
      <w:r w:rsidRPr="009F648D">
        <w:rPr>
          <w:rFonts w:ascii="Arial" w:hAnsi="Arial" w:cs="Arial"/>
          <w:sz w:val="20"/>
          <w:szCs w:val="20"/>
          <w:lang w:val="en-GB"/>
        </w:rPr>
        <w:t>Trendoffice</w:t>
      </w:r>
      <w:proofErr w:type="spellEnd"/>
      <w:r w:rsidRPr="009F648D">
        <w:rPr>
          <w:rFonts w:ascii="Arial" w:hAnsi="Arial" w:cs="Arial"/>
          <w:sz w:val="20"/>
          <w:szCs w:val="20"/>
          <w:lang w:val="en-GB"/>
        </w:rPr>
        <w:t xml:space="preserve">, </w:t>
      </w:r>
      <w:proofErr w:type="spellStart"/>
      <w:r w:rsidRPr="009F648D">
        <w:rPr>
          <w:rFonts w:ascii="Arial" w:hAnsi="Arial" w:cs="Arial"/>
          <w:sz w:val="20"/>
          <w:szCs w:val="20"/>
          <w:lang w:val="en-GB"/>
        </w:rPr>
        <w:t>Züco</w:t>
      </w:r>
      <w:proofErr w:type="spellEnd"/>
      <w:r w:rsidRPr="009F648D">
        <w:rPr>
          <w:rFonts w:ascii="Arial" w:hAnsi="Arial" w:cs="Arial"/>
          <w:sz w:val="20"/>
          <w:szCs w:val="20"/>
          <w:lang w:val="en-GB"/>
        </w:rPr>
        <w:t>, Bosse, and DAUPHIN HOME® offer complete solutions for office, industrial, and contract environments, as well as harmonious living spaces.</w:t>
      </w:r>
    </w:p>
    <w:p w14:paraId="10C4B04F" w14:textId="7DE5D949" w:rsidR="00281B6A" w:rsidRPr="009F648D" w:rsidRDefault="00281B6A" w:rsidP="00C2091B">
      <w:pPr>
        <w:spacing w:line="360" w:lineRule="auto"/>
        <w:jc w:val="both"/>
        <w:rPr>
          <w:rFonts w:ascii="Arial" w:hAnsi="Arial" w:cs="Arial"/>
          <w:lang w:val="en-GB"/>
        </w:rPr>
      </w:pPr>
    </w:p>
    <w:p w14:paraId="64AC75AD" w14:textId="6D51E693" w:rsidR="008B1209" w:rsidRPr="009F648D" w:rsidRDefault="009F648D" w:rsidP="008B1209">
      <w:pPr>
        <w:spacing w:line="360" w:lineRule="auto"/>
        <w:jc w:val="both"/>
        <w:rPr>
          <w:rFonts w:ascii="Arial" w:hAnsi="Arial" w:cs="Arial"/>
          <w:b/>
          <w:lang w:val="en-GB"/>
        </w:rPr>
      </w:pPr>
      <w:r w:rsidRPr="009F648D">
        <w:rPr>
          <w:rFonts w:ascii="Arial" w:hAnsi="Arial" w:cs="Arial"/>
          <w:b/>
          <w:lang w:val="en-GB"/>
        </w:rPr>
        <w:t>Image caption</w:t>
      </w:r>
    </w:p>
    <w:p w14:paraId="472B69C7" w14:textId="137B802D" w:rsidR="008B1209" w:rsidRPr="009F648D" w:rsidRDefault="009F648D" w:rsidP="008B1209">
      <w:pPr>
        <w:spacing w:line="360" w:lineRule="auto"/>
        <w:jc w:val="both"/>
        <w:rPr>
          <w:rFonts w:ascii="Arial" w:hAnsi="Arial" w:cs="Arial"/>
          <w:i/>
          <w:lang w:val="en-GB"/>
        </w:rPr>
      </w:pPr>
      <w:r w:rsidRPr="009F648D">
        <w:rPr>
          <w:rFonts w:ascii="Arial" w:hAnsi="Arial" w:cs="Arial"/>
          <w:b/>
          <w:lang w:val="en-GB"/>
        </w:rPr>
        <w:t>For all images</w:t>
      </w:r>
      <w:r w:rsidR="008B1209" w:rsidRPr="009F648D">
        <w:rPr>
          <w:rFonts w:ascii="Arial" w:hAnsi="Arial" w:cs="Arial"/>
          <w:b/>
          <w:lang w:val="en-GB"/>
        </w:rPr>
        <w:t xml:space="preserve">: </w:t>
      </w:r>
      <w:r w:rsidR="008B1209" w:rsidRPr="009F648D">
        <w:rPr>
          <w:rFonts w:ascii="Arial" w:hAnsi="Arial" w:cs="Arial"/>
          <w:i/>
          <w:lang w:val="en-GB"/>
        </w:rPr>
        <w:t>Dauphin HumanDesign Group</w:t>
      </w:r>
    </w:p>
    <w:p w14:paraId="172D318B" w14:textId="03F0F4AD" w:rsidR="006C3EB6" w:rsidRPr="009F648D" w:rsidRDefault="006C3EB6" w:rsidP="00281B6A">
      <w:pPr>
        <w:spacing w:line="360" w:lineRule="auto"/>
        <w:jc w:val="both"/>
        <w:rPr>
          <w:rFonts w:ascii="Arial" w:hAnsi="Arial" w:cs="Arial"/>
          <w:lang w:val="en-GB"/>
        </w:rPr>
      </w:pPr>
    </w:p>
    <w:sectPr w:rsidR="006C3EB6" w:rsidRPr="009F648D">
      <w:headerReference w:type="default" r:id="rId9"/>
      <w:footerReference w:type="default" r:id="rId10"/>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0CDD" w14:textId="77777777" w:rsidR="00904554" w:rsidRDefault="00904554" w:rsidP="00307918">
      <w:r>
        <w:separator/>
      </w:r>
    </w:p>
  </w:endnote>
  <w:endnote w:type="continuationSeparator" w:id="0">
    <w:p w14:paraId="4B30CF57" w14:textId="77777777" w:rsidR="00904554" w:rsidRDefault="00904554"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E5E0"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r w:rsidR="005A46D2">
      <w:rPr>
        <w:rFonts w:ascii="Proxima Nova Rg" w:hAnsi="Proxima Nova Rg"/>
        <w:sz w:val="12"/>
        <w:szCs w:val="12"/>
        <w:lang w:val="en-GB"/>
      </w:rPr>
      <w:t>Dauphin</w:t>
    </w:r>
    <w:r w:rsidR="00B97060" w:rsidRPr="005A46D2">
      <w:rPr>
        <w:rFonts w:ascii="Proxima Nova Rg" w:hAnsi="Proxima Nova Rg"/>
        <w:sz w:val="12"/>
        <w:szCs w:val="12"/>
        <w:lang w:val="en-GB"/>
      </w:rPr>
      <w:t xml:space="preserve"> is a </w:t>
    </w:r>
    <w:r w:rsidR="00E43674" w:rsidRPr="005A46D2">
      <w:rPr>
        <w:rFonts w:ascii="Proxima Nova Rg" w:hAnsi="Proxima Nova Rg"/>
        <w:sz w:val="12"/>
        <w:szCs w:val="12"/>
        <w:lang w:val="en-GB"/>
      </w:rPr>
      <w:t>brand of the</w:t>
    </w:r>
    <w:r w:rsidRPr="005A46D2">
      <w:rPr>
        <w:rFonts w:ascii="Proxima Nova Rg" w:hAnsi="Proxima Nova Rg"/>
        <w:sz w:val="12"/>
        <w:szCs w:val="12"/>
        <w:lang w:val="en-GB"/>
      </w:rPr>
      <w:t xml:space="preserve"> Dauphin HumanDesign® Group</w:t>
    </w:r>
  </w:p>
  <w:p w14:paraId="3072AF8C"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14:paraId="3AC55A49"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14:paraId="402586D9" w14:textId="075CDE91" w:rsidR="00DF1D1B" w:rsidRPr="00B6001C" w:rsidRDefault="00D848FF"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Anja Stockerl</w:t>
    </w:r>
    <w:r w:rsidR="001A15C9" w:rsidRPr="00B6001C">
      <w:rPr>
        <w:rFonts w:ascii="Proxima Nova Rg" w:hAnsi="Proxima Nova Rg"/>
        <w:sz w:val="15"/>
        <w:szCs w:val="15"/>
      </w:rPr>
      <w:t xml:space="preserve">, </w:t>
    </w:r>
    <w:r>
      <w:rPr>
        <w:rFonts w:ascii="Proxima Nova Rg" w:hAnsi="Proxima Nova Rg"/>
        <w:sz w:val="15"/>
        <w:szCs w:val="15"/>
      </w:rPr>
      <w:t>Unternehmenskommunikation</w:t>
    </w:r>
  </w:p>
  <w:p w14:paraId="7AB314FC"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0F28A1">
      <w:rPr>
        <w:rFonts w:ascii="Proxima Nova Rg" w:hAnsi="Proxima Nova Rg"/>
        <w:sz w:val="15"/>
        <w:szCs w:val="15"/>
      </w:rPr>
      <w:t xml:space="preserve">Dauphin </w:t>
    </w:r>
    <w:proofErr w:type="spellStart"/>
    <w:r w:rsidRPr="000F28A1">
      <w:rPr>
        <w:rFonts w:ascii="Proxima Nova Rg" w:hAnsi="Proxima Nova Rg"/>
        <w:sz w:val="15"/>
        <w:szCs w:val="15"/>
      </w:rPr>
      <w:t>office</w:t>
    </w:r>
    <w:proofErr w:type="spellEnd"/>
    <w:r w:rsidRPr="000F28A1">
      <w:rPr>
        <w:rFonts w:ascii="Proxima Nova Rg" w:hAnsi="Proxima Nova Rg"/>
        <w:sz w:val="15"/>
        <w:szCs w:val="15"/>
      </w:rPr>
      <w:t xml:space="preserve"> </w:t>
    </w:r>
    <w:proofErr w:type="spellStart"/>
    <w:r w:rsidRPr="000F28A1">
      <w:rPr>
        <w:rFonts w:ascii="Proxima Nova Rg" w:hAnsi="Proxima Nova Rg"/>
        <w:sz w:val="15"/>
        <w:szCs w:val="15"/>
      </w:rPr>
      <w:t>interiors</w:t>
    </w:r>
    <w:proofErr w:type="spellEnd"/>
    <w:r w:rsidRPr="000F28A1">
      <w:rPr>
        <w:rFonts w:ascii="Proxima Nova Rg" w:hAnsi="Proxima Nova Rg"/>
        <w:sz w:val="15"/>
        <w:szCs w:val="15"/>
      </w:rPr>
      <w:t xml:space="preserve"> GmbH &amp; Co. </w:t>
    </w:r>
    <w:r w:rsidRPr="00B6001C">
      <w:rPr>
        <w:rFonts w:ascii="Proxima Nova Rg" w:hAnsi="Proxima Nova Rg"/>
        <w:sz w:val="15"/>
        <w:szCs w:val="15"/>
      </w:rPr>
      <w:t>KG</w:t>
    </w:r>
  </w:p>
  <w:p w14:paraId="433905C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sidRPr="00B6001C">
      <w:rPr>
        <w:rFonts w:ascii="Proxima Nova Rg" w:hAnsi="Proxima Nova Rg"/>
        <w:sz w:val="15"/>
        <w:szCs w:val="15"/>
      </w:rPr>
      <w:t>Espanstr</w:t>
    </w:r>
    <w:proofErr w:type="spellEnd"/>
    <w:r w:rsidRPr="00B6001C">
      <w:rPr>
        <w:rFonts w:ascii="Proxima Nova Rg" w:hAnsi="Proxima Nova Rg"/>
        <w:sz w:val="15"/>
        <w:szCs w:val="15"/>
      </w:rPr>
      <w:t>. 36, 91238 Offenhausen</w:t>
    </w:r>
  </w:p>
  <w:p w14:paraId="7DA065DB" w14:textId="769F6F60"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sz w:val="15"/>
        <w:szCs w:val="15"/>
      </w:rPr>
      <w:t>Telefon: 09158/17-950</w:t>
    </w:r>
  </w:p>
  <w:p w14:paraId="0D708157" w14:textId="20311609" w:rsidR="00DF1D1B" w:rsidRPr="000F28A1" w:rsidRDefault="00D848FF"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Pr="00604C81">
        <w:rPr>
          <w:rStyle w:val="Hyperlink"/>
          <w:rFonts w:ascii="Proxima Nova Rg" w:hAnsi="Proxima Nova Rg"/>
          <w:sz w:val="15"/>
          <w:szCs w:val="15"/>
          <w:lang w:val="it-IT"/>
        </w:rPr>
        <w:t>anja.stockerl@dauphin.de</w:t>
      </w:r>
    </w:hyperlink>
  </w:p>
  <w:p w14:paraId="301EA6F8" w14:textId="36A8E1C4" w:rsidR="00DF1D1B" w:rsidRPr="000F28A1" w:rsidRDefault="001A15C9"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Pr="000F28A1">
        <w:rPr>
          <w:rStyle w:val="Hyperlink1"/>
          <w:rFonts w:ascii="Proxima Nova Rg" w:hAnsi="Proxima Nova Rg"/>
          <w:sz w:val="15"/>
          <w:szCs w:val="15"/>
        </w:rPr>
        <w:t>dauphin-group.com</w:t>
      </w:r>
    </w:hyperlink>
    <w:r w:rsidRPr="000F28A1">
      <w:rPr>
        <w:rFonts w:ascii="Proxima Nova Rg" w:hAnsi="Proxima Nova Rg"/>
        <w:color w:val="0563C1"/>
        <w:sz w:val="15"/>
        <w:szCs w:val="15"/>
        <w:u w:val="single" w:color="0563C0"/>
      </w:rPr>
      <w:t xml:space="preserve"> | </w:t>
    </w:r>
    <w:hyperlink r:id="rId3" w:history="1">
      <w:r w:rsidR="00D848FF" w:rsidRPr="000F28A1">
        <w:rPr>
          <w:rStyle w:val="Hyperlink"/>
          <w:rFonts w:ascii="Proxima Nova Rg" w:hAnsi="Proxima Nova Rg"/>
          <w:sz w:val="15"/>
          <w:szCs w:val="15"/>
        </w:rPr>
        <w:t>LinkedIn</w:t>
      </w:r>
    </w:hyperlink>
    <w:r w:rsidRPr="000F28A1">
      <w:rPr>
        <w:rStyle w:val="Hyperlink2"/>
        <w:rFonts w:ascii="Proxima Nova Rg" w:hAnsi="Proxima Nova Rg"/>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146C" w14:textId="77777777" w:rsidR="00904554" w:rsidRDefault="00904554" w:rsidP="00307918">
      <w:r>
        <w:separator/>
      </w:r>
    </w:p>
  </w:footnote>
  <w:footnote w:type="continuationSeparator" w:id="0">
    <w:p w14:paraId="09EAA8C0" w14:textId="77777777" w:rsidR="00904554" w:rsidRDefault="00904554"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5A9E" w14:textId="77777777" w:rsidR="00DF1D1B" w:rsidRDefault="001A15C9" w:rsidP="00307918">
    <w:pPr>
      <w:pStyle w:val="Kopf-undFuzeilen"/>
      <w:tabs>
        <w:tab w:val="clear" w:pos="9020"/>
        <w:tab w:val="center" w:pos="3969"/>
        <w:tab w:val="right" w:pos="7937"/>
      </w:tabs>
    </w:pPr>
    <w:r>
      <w:tab/>
    </w:r>
    <w:r>
      <w:tab/>
    </w:r>
    <w:r w:rsidR="005A46D2">
      <w:rPr>
        <w:noProof/>
      </w:rPr>
      <w:drawing>
        <wp:inline distT="0" distB="0" distL="0" distR="0" wp14:anchorId="61BB88E2" wp14:editId="727F404F">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4C3448BF" w14:textId="77777777" w:rsidR="008C300D" w:rsidRDefault="008C300D" w:rsidP="00307918">
    <w:pPr>
      <w:pStyle w:val="Kopf-undFuzeilen"/>
      <w:tabs>
        <w:tab w:val="clear" w:pos="9020"/>
        <w:tab w:val="center" w:pos="3969"/>
        <w:tab w:val="right" w:pos="79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30D3"/>
    <w:multiLevelType w:val="multilevel"/>
    <w:tmpl w:val="A5C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8251C"/>
    <w:multiLevelType w:val="hybridMultilevel"/>
    <w:tmpl w:val="19043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A33D37"/>
    <w:multiLevelType w:val="hybridMultilevel"/>
    <w:tmpl w:val="5BFAF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1092596">
    <w:abstractNumId w:val="0"/>
  </w:num>
  <w:num w:numId="2" w16cid:durableId="744228459">
    <w:abstractNumId w:val="2"/>
  </w:num>
  <w:num w:numId="3" w16cid:durableId="196445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1B"/>
    <w:rsid w:val="00003A02"/>
    <w:rsid w:val="00004661"/>
    <w:rsid w:val="00015EFD"/>
    <w:rsid w:val="000359A6"/>
    <w:rsid w:val="00044CE9"/>
    <w:rsid w:val="000857D0"/>
    <w:rsid w:val="000C5D46"/>
    <w:rsid w:val="000F28A1"/>
    <w:rsid w:val="0010283D"/>
    <w:rsid w:val="001144A8"/>
    <w:rsid w:val="00115AA8"/>
    <w:rsid w:val="00120D12"/>
    <w:rsid w:val="00151E48"/>
    <w:rsid w:val="00157C8D"/>
    <w:rsid w:val="00176A37"/>
    <w:rsid w:val="001A15C9"/>
    <w:rsid w:val="001B5339"/>
    <w:rsid w:val="001C248D"/>
    <w:rsid w:val="001D3771"/>
    <w:rsid w:val="001D3BDE"/>
    <w:rsid w:val="001F7097"/>
    <w:rsid w:val="00240656"/>
    <w:rsid w:val="002425BB"/>
    <w:rsid w:val="00267642"/>
    <w:rsid w:val="00281B6A"/>
    <w:rsid w:val="002A53D9"/>
    <w:rsid w:val="002C3782"/>
    <w:rsid w:val="002E1E17"/>
    <w:rsid w:val="00307918"/>
    <w:rsid w:val="00314E84"/>
    <w:rsid w:val="003C2932"/>
    <w:rsid w:val="003F713A"/>
    <w:rsid w:val="00433F4B"/>
    <w:rsid w:val="00447AEC"/>
    <w:rsid w:val="00453E3E"/>
    <w:rsid w:val="00464CE0"/>
    <w:rsid w:val="00483712"/>
    <w:rsid w:val="00487868"/>
    <w:rsid w:val="004954F7"/>
    <w:rsid w:val="0049747C"/>
    <w:rsid w:val="004A64EF"/>
    <w:rsid w:val="004B059D"/>
    <w:rsid w:val="004B3D3A"/>
    <w:rsid w:val="004B654C"/>
    <w:rsid w:val="004D16EF"/>
    <w:rsid w:val="004E5264"/>
    <w:rsid w:val="00502E15"/>
    <w:rsid w:val="00582A1F"/>
    <w:rsid w:val="005A46D2"/>
    <w:rsid w:val="005C73FD"/>
    <w:rsid w:val="005D17E8"/>
    <w:rsid w:val="005D3F38"/>
    <w:rsid w:val="005D421F"/>
    <w:rsid w:val="005F10D4"/>
    <w:rsid w:val="006073C7"/>
    <w:rsid w:val="006131F4"/>
    <w:rsid w:val="006553CE"/>
    <w:rsid w:val="006B3928"/>
    <w:rsid w:val="006B79B2"/>
    <w:rsid w:val="006C3EB6"/>
    <w:rsid w:val="006E36E9"/>
    <w:rsid w:val="006F5E96"/>
    <w:rsid w:val="007157BF"/>
    <w:rsid w:val="00733949"/>
    <w:rsid w:val="007374D5"/>
    <w:rsid w:val="007C64D4"/>
    <w:rsid w:val="007E5059"/>
    <w:rsid w:val="007F2A42"/>
    <w:rsid w:val="00827554"/>
    <w:rsid w:val="00834972"/>
    <w:rsid w:val="008371D2"/>
    <w:rsid w:val="008614FC"/>
    <w:rsid w:val="008A1370"/>
    <w:rsid w:val="008A7CEB"/>
    <w:rsid w:val="008B1209"/>
    <w:rsid w:val="008B2B13"/>
    <w:rsid w:val="008C300D"/>
    <w:rsid w:val="008E3138"/>
    <w:rsid w:val="00904554"/>
    <w:rsid w:val="00906AEA"/>
    <w:rsid w:val="009353EB"/>
    <w:rsid w:val="009610D3"/>
    <w:rsid w:val="00965E1B"/>
    <w:rsid w:val="0098384D"/>
    <w:rsid w:val="009D3125"/>
    <w:rsid w:val="009E3F0F"/>
    <w:rsid w:val="009F3D85"/>
    <w:rsid w:val="009F648D"/>
    <w:rsid w:val="00A3258D"/>
    <w:rsid w:val="00A40509"/>
    <w:rsid w:val="00A52B9B"/>
    <w:rsid w:val="00A57C89"/>
    <w:rsid w:val="00A60348"/>
    <w:rsid w:val="00AA52C2"/>
    <w:rsid w:val="00AC13CC"/>
    <w:rsid w:val="00AC6A33"/>
    <w:rsid w:val="00B6001C"/>
    <w:rsid w:val="00B62D68"/>
    <w:rsid w:val="00B71A5B"/>
    <w:rsid w:val="00B97060"/>
    <w:rsid w:val="00BF1C92"/>
    <w:rsid w:val="00C2091B"/>
    <w:rsid w:val="00C7642A"/>
    <w:rsid w:val="00C81356"/>
    <w:rsid w:val="00CB43F8"/>
    <w:rsid w:val="00CC310B"/>
    <w:rsid w:val="00CE3550"/>
    <w:rsid w:val="00CE47B8"/>
    <w:rsid w:val="00D02C3C"/>
    <w:rsid w:val="00D43F57"/>
    <w:rsid w:val="00D52CAA"/>
    <w:rsid w:val="00D84516"/>
    <w:rsid w:val="00D848FF"/>
    <w:rsid w:val="00DB08F1"/>
    <w:rsid w:val="00DB2A81"/>
    <w:rsid w:val="00DD1CF3"/>
    <w:rsid w:val="00DF1D1B"/>
    <w:rsid w:val="00E07406"/>
    <w:rsid w:val="00E11875"/>
    <w:rsid w:val="00E43674"/>
    <w:rsid w:val="00E61BEE"/>
    <w:rsid w:val="00E71BB7"/>
    <w:rsid w:val="00E754D6"/>
    <w:rsid w:val="00E8170F"/>
    <w:rsid w:val="00E92622"/>
    <w:rsid w:val="00E95CC6"/>
    <w:rsid w:val="00EC5F1D"/>
    <w:rsid w:val="00EF239F"/>
    <w:rsid w:val="00EF60FC"/>
    <w:rsid w:val="00F00F95"/>
    <w:rsid w:val="00F1523E"/>
    <w:rsid w:val="00F17BCB"/>
    <w:rsid w:val="00F24559"/>
    <w:rsid w:val="00F3777E"/>
    <w:rsid w:val="00F62846"/>
    <w:rsid w:val="00FA4A67"/>
    <w:rsid w:val="00FD0092"/>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3F04"/>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US"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US"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US" w:eastAsia="en-US"/>
    </w:rPr>
  </w:style>
  <w:style w:type="character" w:styleId="NichtaufgelsteErwhnung">
    <w:name w:val="Unresolved Mention"/>
    <w:basedOn w:val="Absatz-Standardschriftart"/>
    <w:uiPriority w:val="99"/>
    <w:semiHidden/>
    <w:unhideWhenUsed/>
    <w:rsid w:val="00D848FF"/>
    <w:rPr>
      <w:color w:val="605E5C"/>
      <w:shd w:val="clear" w:color="auto" w:fill="E1DFDD"/>
    </w:rPr>
  </w:style>
  <w:style w:type="paragraph" w:styleId="StandardWeb">
    <w:name w:val="Normal (Web)"/>
    <w:basedOn w:val="Standard"/>
    <w:uiPriority w:val="99"/>
    <w:semiHidden/>
    <w:unhideWhenUsed/>
    <w:rsid w:val="004B654C"/>
  </w:style>
  <w:style w:type="paragraph" w:styleId="Listenabsatz">
    <w:name w:val="List Paragraph"/>
    <w:basedOn w:val="Standard"/>
    <w:uiPriority w:val="34"/>
    <w:qFormat/>
    <w:rsid w:val="004B6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uphin-group.com/de/presse" TargetMode="External"/><Relationship Id="rId3" Type="http://schemas.openxmlformats.org/officeDocument/2006/relationships/settings" Target="settings.xml"/><Relationship Id="rId7" Type="http://schemas.openxmlformats.org/officeDocument/2006/relationships/hyperlink" Target="https://www.dauphin.de/dauphin/de/deutsch/produkte/buerostuehle/inde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6215427/admin/dashboard/" TargetMode="External"/><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Indeed PLUS X Award</dc:title>
  <dc:creator>Anja.Stockerl@dauphin.de</dc:creator>
  <cp:lastModifiedBy>Stockerl, Anja</cp:lastModifiedBy>
  <cp:revision>2</cp:revision>
  <dcterms:created xsi:type="dcterms:W3CDTF">2026-04-27T12:40:00Z</dcterms:created>
  <dcterms:modified xsi:type="dcterms:W3CDTF">2026-04-27T12:40:00Z</dcterms:modified>
</cp:coreProperties>
</file>