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A71D8" w14:textId="4B32DD79" w:rsidR="00DF1D1B" w:rsidRPr="005514DE" w:rsidRDefault="00DF1D1B" w:rsidP="00F60E3F">
      <w:pPr>
        <w:pStyle w:val="Text"/>
        <w:ind w:right="567"/>
        <w:rPr>
          <w:rFonts w:ascii="Arial" w:eastAsia="Proxima Nova" w:hAnsi="Arial" w:cs="Arial"/>
          <w:sz w:val="24"/>
          <w:szCs w:val="24"/>
        </w:rPr>
      </w:pPr>
    </w:p>
    <w:p w14:paraId="79673C2D" w14:textId="5E68917A" w:rsidR="005514DE" w:rsidRDefault="00E94C26" w:rsidP="00F60E3F">
      <w:pPr>
        <w:pStyle w:val="Text"/>
        <w:ind w:right="567"/>
        <w:rPr>
          <w:rFonts w:ascii="Arial" w:eastAsia="Proxima Nova" w:hAnsi="Arial" w:cs="Arial"/>
          <w:sz w:val="24"/>
          <w:szCs w:val="24"/>
          <w:u w:val="single"/>
        </w:rPr>
      </w:pPr>
      <w:r>
        <w:rPr>
          <w:rFonts w:ascii="Arial" w:eastAsia="Proxima Nova" w:hAnsi="Arial" w:cs="Arial"/>
          <w:sz w:val="24"/>
          <w:szCs w:val="24"/>
          <w:u w:val="single"/>
        </w:rPr>
        <w:t>Drei neue</w:t>
      </w:r>
      <w:r w:rsidR="00C438BF">
        <w:rPr>
          <w:rFonts w:ascii="Arial" w:eastAsia="Proxima Nova" w:hAnsi="Arial" w:cs="Arial"/>
          <w:sz w:val="24"/>
          <w:szCs w:val="24"/>
          <w:u w:val="single"/>
        </w:rPr>
        <w:t xml:space="preserve"> </w:t>
      </w:r>
      <w:r>
        <w:rPr>
          <w:rFonts w:ascii="Arial" w:eastAsia="Proxima Nova" w:hAnsi="Arial" w:cs="Arial"/>
          <w:sz w:val="24"/>
          <w:szCs w:val="24"/>
          <w:u w:val="single"/>
        </w:rPr>
        <w:t>Industriestühle</w:t>
      </w:r>
      <w:r w:rsidR="00C438BF">
        <w:rPr>
          <w:rFonts w:ascii="Arial" w:eastAsia="Proxima Nova" w:hAnsi="Arial" w:cs="Arial"/>
          <w:sz w:val="24"/>
          <w:szCs w:val="24"/>
          <w:u w:val="single"/>
        </w:rPr>
        <w:t xml:space="preserve"> von Dauphin</w:t>
      </w:r>
    </w:p>
    <w:p w14:paraId="5A0BFC67" w14:textId="77777777" w:rsidR="00C438BF" w:rsidRPr="00170549" w:rsidRDefault="00C438BF" w:rsidP="00F60E3F">
      <w:pPr>
        <w:pStyle w:val="Text"/>
        <w:ind w:right="567"/>
        <w:rPr>
          <w:rFonts w:ascii="Arial" w:eastAsia="Proxima Nova" w:hAnsi="Arial" w:cs="Arial"/>
          <w:sz w:val="24"/>
          <w:szCs w:val="24"/>
          <w:u w:val="single"/>
        </w:rPr>
      </w:pPr>
    </w:p>
    <w:p w14:paraId="57656EC1" w14:textId="77777777" w:rsidR="00170549" w:rsidRPr="005514DE" w:rsidRDefault="00170549" w:rsidP="00F60E3F">
      <w:pPr>
        <w:pStyle w:val="Text"/>
        <w:ind w:right="567"/>
        <w:rPr>
          <w:rFonts w:ascii="Arial" w:eastAsia="Proxima Nova" w:hAnsi="Arial" w:cs="Arial"/>
          <w:sz w:val="24"/>
          <w:szCs w:val="24"/>
        </w:rPr>
      </w:pPr>
    </w:p>
    <w:p w14:paraId="38930911" w14:textId="0D1F3C7C" w:rsidR="00A96139" w:rsidRPr="00C64836" w:rsidRDefault="00E94C26" w:rsidP="00E94C26">
      <w:pPr>
        <w:spacing w:line="360" w:lineRule="auto"/>
        <w:rPr>
          <w:rFonts w:ascii="Arial" w:hAnsi="Arial" w:cs="Arial"/>
          <w:b/>
          <w:sz w:val="32"/>
          <w:szCs w:val="32"/>
          <w:lang w:val="de-DE"/>
        </w:rPr>
      </w:pPr>
      <w:r>
        <w:rPr>
          <w:rFonts w:ascii="Arial" w:hAnsi="Arial" w:cs="Arial"/>
          <w:b/>
          <w:sz w:val="32"/>
          <w:szCs w:val="32"/>
          <w:lang w:val="de-DE"/>
        </w:rPr>
        <w:t>Ergonomische</w:t>
      </w:r>
      <w:r w:rsidR="00A96139" w:rsidRPr="00C64836">
        <w:rPr>
          <w:rFonts w:ascii="Arial" w:hAnsi="Arial" w:cs="Arial"/>
          <w:b/>
          <w:sz w:val="32"/>
          <w:szCs w:val="32"/>
          <w:lang w:val="de-DE"/>
        </w:rPr>
        <w:t xml:space="preserve"> Arbeitsplatzgestaltung für </w:t>
      </w:r>
      <w:r w:rsidR="00C64836" w:rsidRPr="00C64836">
        <w:rPr>
          <w:rFonts w:ascii="Arial" w:hAnsi="Arial" w:cs="Arial"/>
          <w:b/>
          <w:sz w:val="32"/>
          <w:szCs w:val="32"/>
          <w:lang w:val="de-DE"/>
        </w:rPr>
        <w:t xml:space="preserve">die </w:t>
      </w:r>
      <w:r w:rsidR="00A96139" w:rsidRPr="00C64836">
        <w:rPr>
          <w:rFonts w:ascii="Arial" w:hAnsi="Arial" w:cs="Arial"/>
          <w:b/>
          <w:sz w:val="32"/>
          <w:szCs w:val="32"/>
          <w:lang w:val="de-DE"/>
        </w:rPr>
        <w:t xml:space="preserve">Industrie </w:t>
      </w:r>
    </w:p>
    <w:p w14:paraId="438DF8EA" w14:textId="77777777" w:rsidR="00A96139" w:rsidRDefault="00A96139" w:rsidP="00537F3B">
      <w:pPr>
        <w:spacing w:line="360" w:lineRule="auto"/>
        <w:jc w:val="both"/>
        <w:rPr>
          <w:rFonts w:ascii="Arial" w:hAnsi="Arial" w:cs="Arial"/>
          <w:lang w:val="de-DE"/>
        </w:rPr>
      </w:pPr>
    </w:p>
    <w:p w14:paraId="7046CEBD" w14:textId="77777777" w:rsidR="009D3026" w:rsidRDefault="00EB0061" w:rsidP="00537F3B">
      <w:pPr>
        <w:spacing w:line="360" w:lineRule="auto"/>
        <w:jc w:val="both"/>
        <w:rPr>
          <w:rFonts w:ascii="Arial" w:hAnsi="Arial" w:cs="Arial"/>
          <w:b/>
          <w:lang w:val="de-DE"/>
        </w:rPr>
      </w:pPr>
      <w:r w:rsidRPr="00680F47">
        <w:rPr>
          <w:rFonts w:ascii="Arial" w:hAnsi="Arial" w:cs="Arial"/>
          <w:b/>
          <w:lang w:val="de-DE"/>
        </w:rPr>
        <w:t>Arbeitsplätze jenseits der klassischen Büroumgebung stellen besondere Anforderungen an die Rückenprävention.</w:t>
      </w:r>
      <w:r w:rsidR="00B32F84" w:rsidRPr="00680F47">
        <w:rPr>
          <w:rFonts w:ascii="Arial" w:hAnsi="Arial" w:cs="Arial"/>
          <w:b/>
          <w:lang w:val="de-DE"/>
        </w:rPr>
        <w:t xml:space="preserve"> Diese unterscheiden sich je nach Tätigkeitsfeld sehr und </w:t>
      </w:r>
      <w:r w:rsidR="005277EF" w:rsidRPr="00680F47">
        <w:rPr>
          <w:rFonts w:ascii="Arial" w:hAnsi="Arial" w:cs="Arial"/>
          <w:b/>
          <w:lang w:val="de-DE"/>
        </w:rPr>
        <w:t>müssen</w:t>
      </w:r>
      <w:r w:rsidR="00034C2A">
        <w:rPr>
          <w:rFonts w:ascii="Arial" w:hAnsi="Arial" w:cs="Arial"/>
          <w:b/>
          <w:lang w:val="de-DE"/>
        </w:rPr>
        <w:t xml:space="preserve"> entsprechend </w:t>
      </w:r>
      <w:r w:rsidR="00B32F84" w:rsidRPr="00680F47">
        <w:rPr>
          <w:rFonts w:ascii="Arial" w:hAnsi="Arial" w:cs="Arial"/>
          <w:b/>
          <w:lang w:val="de-DE"/>
        </w:rPr>
        <w:t>u</w:t>
      </w:r>
      <w:r w:rsidR="00B32F84" w:rsidRPr="00034C2A">
        <w:rPr>
          <w:rFonts w:ascii="Arial" w:hAnsi="Arial" w:cs="Arial"/>
          <w:b/>
          <w:lang w:val="de-DE"/>
        </w:rPr>
        <w:t>nterschiedlich</w:t>
      </w:r>
      <w:r w:rsidR="00034C2A">
        <w:rPr>
          <w:rFonts w:ascii="Arial" w:hAnsi="Arial" w:cs="Arial"/>
          <w:b/>
          <w:lang w:val="de-DE"/>
        </w:rPr>
        <w:t xml:space="preserve"> ausgestattet </w:t>
      </w:r>
      <w:r w:rsidR="00B32F84" w:rsidRPr="00680F47">
        <w:rPr>
          <w:rFonts w:ascii="Arial" w:hAnsi="Arial" w:cs="Arial"/>
          <w:b/>
          <w:lang w:val="de-DE"/>
        </w:rPr>
        <w:t xml:space="preserve">werden, um </w:t>
      </w:r>
      <w:r w:rsidR="00034C2A">
        <w:rPr>
          <w:rFonts w:ascii="Arial" w:hAnsi="Arial" w:cs="Arial"/>
          <w:b/>
          <w:lang w:val="de-DE"/>
        </w:rPr>
        <w:t xml:space="preserve">die individuellen ergonomischen Anforderungen zu erfüllen. </w:t>
      </w:r>
      <w:r w:rsidR="00A42456" w:rsidRPr="00680F47">
        <w:rPr>
          <w:rFonts w:ascii="Arial" w:hAnsi="Arial" w:cs="Arial"/>
          <w:b/>
          <w:lang w:val="de-DE"/>
        </w:rPr>
        <w:t xml:space="preserve">Neben </w:t>
      </w:r>
      <w:r w:rsidR="00BB2269" w:rsidRPr="00680F47">
        <w:rPr>
          <w:rFonts w:ascii="Arial" w:hAnsi="Arial" w:cs="Arial"/>
          <w:b/>
          <w:lang w:val="de-DE"/>
        </w:rPr>
        <w:t>höhenverstellbaren</w:t>
      </w:r>
      <w:r w:rsidR="00A42456" w:rsidRPr="00680F47">
        <w:rPr>
          <w:rFonts w:ascii="Arial" w:hAnsi="Arial" w:cs="Arial"/>
          <w:b/>
          <w:lang w:val="de-DE"/>
        </w:rPr>
        <w:t xml:space="preserve"> Tischen und </w:t>
      </w:r>
      <w:r w:rsidR="00034C2A">
        <w:rPr>
          <w:rFonts w:ascii="Arial" w:hAnsi="Arial" w:cs="Arial"/>
          <w:b/>
          <w:lang w:val="de-DE"/>
        </w:rPr>
        <w:t>rückenfreu</w:t>
      </w:r>
      <w:r w:rsidR="00E94C26">
        <w:rPr>
          <w:rFonts w:ascii="Arial" w:hAnsi="Arial" w:cs="Arial"/>
          <w:b/>
          <w:lang w:val="de-DE"/>
        </w:rPr>
        <w:t>n</w:t>
      </w:r>
      <w:r w:rsidR="00034C2A">
        <w:rPr>
          <w:rFonts w:ascii="Arial" w:hAnsi="Arial" w:cs="Arial"/>
          <w:b/>
          <w:lang w:val="de-DE"/>
        </w:rPr>
        <w:t xml:space="preserve">dlichen </w:t>
      </w:r>
      <w:r w:rsidR="00A42456" w:rsidRPr="00680F47">
        <w:rPr>
          <w:rFonts w:ascii="Arial" w:hAnsi="Arial" w:cs="Arial"/>
          <w:b/>
          <w:lang w:val="de-DE"/>
        </w:rPr>
        <w:t xml:space="preserve">Stühlen </w:t>
      </w:r>
      <w:r w:rsidR="00034C2A">
        <w:rPr>
          <w:rFonts w:ascii="Arial" w:hAnsi="Arial" w:cs="Arial"/>
          <w:b/>
          <w:lang w:val="de-DE"/>
        </w:rPr>
        <w:t>sollte</w:t>
      </w:r>
      <w:r w:rsidR="00A42456" w:rsidRPr="00680F47">
        <w:rPr>
          <w:rFonts w:ascii="Arial" w:hAnsi="Arial" w:cs="Arial"/>
          <w:b/>
          <w:lang w:val="de-DE"/>
        </w:rPr>
        <w:t xml:space="preserve"> auch das Umfeld so gestaltet sein, dass Prozesse reibungslos und effizient ablaufen und die Wirbelsäule </w:t>
      </w:r>
      <w:r w:rsidR="00A2688A" w:rsidRPr="00680F47">
        <w:rPr>
          <w:rFonts w:ascii="Arial" w:hAnsi="Arial" w:cs="Arial"/>
          <w:b/>
          <w:lang w:val="de-DE"/>
        </w:rPr>
        <w:t>entlasten</w:t>
      </w:r>
      <w:r w:rsidR="00A42456" w:rsidRPr="00680F47">
        <w:rPr>
          <w:rFonts w:ascii="Arial" w:hAnsi="Arial" w:cs="Arial"/>
          <w:b/>
          <w:lang w:val="de-DE"/>
        </w:rPr>
        <w:t>.</w:t>
      </w:r>
      <w:r w:rsidR="00680F47">
        <w:rPr>
          <w:rFonts w:ascii="Arial" w:hAnsi="Arial" w:cs="Arial"/>
          <w:b/>
          <w:lang w:val="de-DE"/>
        </w:rPr>
        <w:t xml:space="preserve"> </w:t>
      </w:r>
      <w:r w:rsidR="009B5086" w:rsidRPr="00680F47">
        <w:rPr>
          <w:rFonts w:ascii="Arial" w:hAnsi="Arial" w:cs="Arial"/>
          <w:b/>
          <w:lang w:val="de-DE"/>
        </w:rPr>
        <w:t>Im produzierenden Gewerbe werden die Arbeiten überwiegend in einer</w:t>
      </w:r>
      <w:r w:rsidR="005277EF" w:rsidRPr="00680F47">
        <w:rPr>
          <w:rFonts w:ascii="Arial" w:hAnsi="Arial" w:cs="Arial"/>
          <w:b/>
          <w:lang w:val="de-DE"/>
        </w:rPr>
        <w:t xml:space="preserve"> starren</w:t>
      </w:r>
      <w:r w:rsidR="009B5086" w:rsidRPr="00680F47">
        <w:rPr>
          <w:rFonts w:ascii="Arial" w:hAnsi="Arial" w:cs="Arial"/>
          <w:b/>
          <w:lang w:val="de-DE"/>
        </w:rPr>
        <w:t xml:space="preserve"> Körperhaltung ausgeführt – entweder im Sitzen oder im Stehen.</w:t>
      </w:r>
      <w:r w:rsidR="009D3026">
        <w:rPr>
          <w:rFonts w:ascii="Arial" w:hAnsi="Arial" w:cs="Arial"/>
          <w:b/>
          <w:lang w:val="de-DE"/>
        </w:rPr>
        <w:t xml:space="preserve"> </w:t>
      </w:r>
    </w:p>
    <w:p w14:paraId="20618E80" w14:textId="24B12A1B" w:rsidR="00B32F84" w:rsidRPr="00680F47" w:rsidRDefault="00B02933" w:rsidP="00537F3B">
      <w:pPr>
        <w:spacing w:line="360" w:lineRule="auto"/>
        <w:jc w:val="both"/>
        <w:rPr>
          <w:rFonts w:ascii="Arial" w:hAnsi="Arial" w:cs="Arial"/>
          <w:b/>
          <w:lang w:val="de-DE"/>
        </w:rPr>
      </w:pPr>
      <w:r>
        <w:rPr>
          <w:rFonts w:ascii="Arial" w:hAnsi="Arial" w:cs="Arial"/>
          <w:b/>
          <w:lang w:val="de-DE"/>
        </w:rPr>
        <w:t>Daher empfehlen Ergonomie-E</w:t>
      </w:r>
      <w:r w:rsidR="009D3026">
        <w:rPr>
          <w:rFonts w:ascii="Arial" w:hAnsi="Arial" w:cs="Arial"/>
          <w:b/>
          <w:lang w:val="de-DE"/>
        </w:rPr>
        <w:t xml:space="preserve">xperten das dynamische Sitzen auch </w:t>
      </w:r>
      <w:r w:rsidR="00034C2A">
        <w:rPr>
          <w:rFonts w:ascii="Arial" w:hAnsi="Arial" w:cs="Arial"/>
          <w:b/>
          <w:lang w:val="de-DE"/>
        </w:rPr>
        <w:t>an Industrie-,</w:t>
      </w:r>
      <w:r w:rsidR="009B5086" w:rsidRPr="00680F47">
        <w:rPr>
          <w:rFonts w:ascii="Arial" w:hAnsi="Arial" w:cs="Arial"/>
          <w:b/>
          <w:lang w:val="de-DE"/>
        </w:rPr>
        <w:t xml:space="preserve"> </w:t>
      </w:r>
      <w:r w:rsidR="00C438BF" w:rsidRPr="00034C2A">
        <w:rPr>
          <w:rFonts w:ascii="Arial" w:hAnsi="Arial" w:cs="Arial"/>
          <w:b/>
          <w:lang w:val="de-DE"/>
        </w:rPr>
        <w:t>Labor</w:t>
      </w:r>
      <w:r w:rsidR="00034C2A">
        <w:rPr>
          <w:rFonts w:ascii="Arial" w:hAnsi="Arial" w:cs="Arial"/>
          <w:b/>
          <w:lang w:val="de-DE"/>
        </w:rPr>
        <w:t xml:space="preserve">- und </w:t>
      </w:r>
      <w:r w:rsidR="009D3026">
        <w:rPr>
          <w:rFonts w:ascii="Arial" w:hAnsi="Arial" w:cs="Arial"/>
          <w:b/>
          <w:lang w:val="de-DE"/>
        </w:rPr>
        <w:t>Produktionsarbeitsplätzen.</w:t>
      </w:r>
    </w:p>
    <w:p w14:paraId="25B872AF" w14:textId="301479D1" w:rsidR="009B5086" w:rsidRPr="00ED7F8D" w:rsidRDefault="009B5086" w:rsidP="00537F3B">
      <w:pPr>
        <w:spacing w:line="360" w:lineRule="auto"/>
        <w:jc w:val="both"/>
        <w:rPr>
          <w:rFonts w:ascii="Arial" w:hAnsi="Arial" w:cs="Arial"/>
          <w:lang w:val="de-DE"/>
        </w:rPr>
      </w:pPr>
    </w:p>
    <w:p w14:paraId="78D75E26" w14:textId="680A1AA7" w:rsidR="003B12F6" w:rsidRPr="00ED7F8D" w:rsidRDefault="00170549" w:rsidP="003B12F6">
      <w:pPr>
        <w:spacing w:line="360" w:lineRule="auto"/>
        <w:jc w:val="both"/>
        <w:rPr>
          <w:rFonts w:ascii="Arial" w:hAnsi="Arial" w:cs="Arial"/>
          <w:lang w:val="de-DE"/>
        </w:rPr>
      </w:pPr>
      <w:r>
        <w:rPr>
          <w:rFonts w:ascii="Arial" w:hAnsi="Arial" w:cs="Arial"/>
          <w:lang w:val="de-DE"/>
        </w:rPr>
        <w:t xml:space="preserve">Offenhausen, </w:t>
      </w:r>
      <w:r w:rsidR="009D3026">
        <w:rPr>
          <w:rFonts w:ascii="Arial" w:hAnsi="Arial" w:cs="Arial"/>
          <w:lang w:val="de-DE"/>
        </w:rPr>
        <w:t>Dezember</w:t>
      </w:r>
      <w:r>
        <w:rPr>
          <w:rFonts w:ascii="Arial" w:hAnsi="Arial" w:cs="Arial"/>
          <w:lang w:val="de-DE"/>
        </w:rPr>
        <w:t xml:space="preserve"> 202</w:t>
      </w:r>
      <w:r w:rsidR="009D3026">
        <w:rPr>
          <w:rFonts w:ascii="Arial" w:hAnsi="Arial" w:cs="Arial"/>
          <w:lang w:val="de-DE"/>
        </w:rPr>
        <w:t>4</w:t>
      </w:r>
      <w:r>
        <w:rPr>
          <w:rFonts w:ascii="Arial" w:hAnsi="Arial" w:cs="Arial"/>
          <w:lang w:val="de-DE"/>
        </w:rPr>
        <w:t xml:space="preserve"> – </w:t>
      </w:r>
      <w:r w:rsidR="003B12F6" w:rsidRPr="00ED7F8D">
        <w:rPr>
          <w:rFonts w:ascii="Arial" w:hAnsi="Arial" w:cs="Arial"/>
          <w:lang w:val="de-DE"/>
        </w:rPr>
        <w:t>Bereits 2012 erhielt Dauphin als erster Büromöbelhersteller das renommierte Gütesiegel „</w:t>
      </w:r>
      <w:r w:rsidR="003B12F6">
        <w:rPr>
          <w:rFonts w:ascii="Arial" w:hAnsi="Arial" w:cs="Arial"/>
          <w:lang w:val="de-DE"/>
        </w:rPr>
        <w:t>G</w:t>
      </w:r>
      <w:r w:rsidR="003B12F6" w:rsidRPr="00ED7F8D">
        <w:rPr>
          <w:rFonts w:ascii="Arial" w:hAnsi="Arial" w:cs="Arial"/>
          <w:lang w:val="de-DE"/>
        </w:rPr>
        <w:t>eprüft &amp; empfohlen“ der AGR e.V. für sechs Industriestühle</w:t>
      </w:r>
      <w:r w:rsidR="009D3026">
        <w:rPr>
          <w:rFonts w:ascii="Arial" w:hAnsi="Arial" w:cs="Arial"/>
          <w:lang w:val="de-DE"/>
        </w:rPr>
        <w:t>.</w:t>
      </w:r>
      <w:r w:rsidR="00027E33">
        <w:rPr>
          <w:rFonts w:ascii="Arial" w:hAnsi="Arial" w:cs="Arial"/>
          <w:lang w:val="de-DE"/>
        </w:rPr>
        <w:t xml:space="preserve"> </w:t>
      </w:r>
      <w:r w:rsidR="003B12F6" w:rsidRPr="00ED7F8D">
        <w:rPr>
          <w:rFonts w:ascii="Arial" w:hAnsi="Arial" w:cs="Arial"/>
          <w:lang w:val="de-DE"/>
        </w:rPr>
        <w:t>Diese werden den verschiedensten Anforderungen wie Stabilität und Robustheit der Materialien, Funktionalität und Langlebigkeit sowie Bedienerfreundlichkeit gerecht. Sie erfüllen aber auch alle ergonomischen Anforderungen für rückengerechtes Arbeiten und unterstützen so die Bewegungs- und Arbeitsabläufe optimal.</w:t>
      </w:r>
      <w:r w:rsidR="00027E33">
        <w:rPr>
          <w:rFonts w:ascii="Arial" w:hAnsi="Arial" w:cs="Arial"/>
          <w:lang w:val="de-DE"/>
        </w:rPr>
        <w:t xml:space="preserve"> </w:t>
      </w:r>
      <w:r w:rsidR="003B12F6" w:rsidRPr="00ED7F8D">
        <w:rPr>
          <w:rFonts w:ascii="Arial" w:hAnsi="Arial" w:cs="Arial"/>
          <w:lang w:val="de-DE"/>
        </w:rPr>
        <w:t xml:space="preserve">Kürzlich wurde die Riege der </w:t>
      </w:r>
      <w:r w:rsidR="00C84B39">
        <w:rPr>
          <w:rFonts w:ascii="Arial" w:hAnsi="Arial" w:cs="Arial"/>
          <w:lang w:val="de-DE"/>
        </w:rPr>
        <w:t xml:space="preserve">als </w:t>
      </w:r>
      <w:r w:rsidR="003B12F6" w:rsidRPr="00ED7F8D">
        <w:rPr>
          <w:rFonts w:ascii="Arial" w:hAnsi="Arial" w:cs="Arial"/>
          <w:lang w:val="de-DE"/>
        </w:rPr>
        <w:t xml:space="preserve">„besonders rückenfreundlichen“ </w:t>
      </w:r>
      <w:r w:rsidR="00C84B39">
        <w:rPr>
          <w:rFonts w:ascii="Arial" w:hAnsi="Arial" w:cs="Arial"/>
          <w:lang w:val="de-DE"/>
        </w:rPr>
        <w:t xml:space="preserve">bewerteten </w:t>
      </w:r>
      <w:r w:rsidR="003B12F6" w:rsidRPr="00ED7F8D">
        <w:rPr>
          <w:rFonts w:ascii="Arial" w:hAnsi="Arial" w:cs="Arial"/>
          <w:lang w:val="de-DE"/>
        </w:rPr>
        <w:t>Dauphin-</w:t>
      </w:r>
      <w:r w:rsidR="00C84B39">
        <w:rPr>
          <w:rFonts w:ascii="Arial" w:hAnsi="Arial" w:cs="Arial"/>
          <w:lang w:val="de-DE"/>
        </w:rPr>
        <w:t>Industriestühle</w:t>
      </w:r>
      <w:r w:rsidR="003B12F6" w:rsidRPr="00ED7F8D">
        <w:rPr>
          <w:rFonts w:ascii="Arial" w:hAnsi="Arial" w:cs="Arial"/>
          <w:lang w:val="de-DE"/>
        </w:rPr>
        <w:t xml:space="preserve"> um die </w:t>
      </w:r>
      <w:r w:rsidR="00027E33">
        <w:rPr>
          <w:rFonts w:ascii="Arial" w:hAnsi="Arial" w:cs="Arial"/>
          <w:lang w:val="de-DE"/>
        </w:rPr>
        <w:t xml:space="preserve">drei neuen </w:t>
      </w:r>
      <w:r w:rsidR="003B12F6" w:rsidRPr="00ED7F8D">
        <w:rPr>
          <w:rFonts w:ascii="Arial" w:hAnsi="Arial" w:cs="Arial"/>
          <w:lang w:val="de-DE"/>
        </w:rPr>
        <w:t>Modelle „</w:t>
      </w:r>
      <w:proofErr w:type="spellStart"/>
      <w:r w:rsidR="003B12F6">
        <w:rPr>
          <w:rFonts w:ascii="Arial" w:hAnsi="Arial" w:cs="Arial"/>
          <w:lang w:val="de-DE"/>
        </w:rPr>
        <w:t>Tec</w:t>
      </w:r>
      <w:proofErr w:type="spellEnd"/>
      <w:r w:rsidR="003B12F6">
        <w:rPr>
          <w:rFonts w:ascii="Arial" w:hAnsi="Arial" w:cs="Arial"/>
          <w:lang w:val="de-DE"/>
        </w:rPr>
        <w:t xml:space="preserve"> </w:t>
      </w:r>
      <w:proofErr w:type="spellStart"/>
      <w:r w:rsidR="003B12F6">
        <w:rPr>
          <w:rFonts w:ascii="Arial" w:hAnsi="Arial" w:cs="Arial"/>
          <w:lang w:val="de-DE"/>
        </w:rPr>
        <w:t>i</w:t>
      </w:r>
      <w:r w:rsidR="003B12F6" w:rsidRPr="00ED7F8D">
        <w:rPr>
          <w:rFonts w:ascii="Arial" w:hAnsi="Arial" w:cs="Arial"/>
          <w:lang w:val="de-DE"/>
        </w:rPr>
        <w:t>dentity</w:t>
      </w:r>
      <w:proofErr w:type="spellEnd"/>
      <w:r w:rsidR="003B12F6" w:rsidRPr="00ED7F8D">
        <w:rPr>
          <w:rFonts w:ascii="Arial" w:hAnsi="Arial" w:cs="Arial"/>
          <w:lang w:val="de-DE"/>
        </w:rPr>
        <w:t>“ „</w:t>
      </w:r>
      <w:proofErr w:type="spellStart"/>
      <w:r w:rsidR="003B12F6" w:rsidRPr="00ED7F8D">
        <w:rPr>
          <w:rFonts w:ascii="Arial" w:hAnsi="Arial" w:cs="Arial"/>
          <w:lang w:val="de-DE"/>
        </w:rPr>
        <w:t>Tec</w:t>
      </w:r>
      <w:proofErr w:type="spellEnd"/>
      <w:r w:rsidR="003B12F6" w:rsidRPr="00ED7F8D">
        <w:rPr>
          <w:rFonts w:ascii="Arial" w:hAnsi="Arial" w:cs="Arial"/>
          <w:lang w:val="de-DE"/>
        </w:rPr>
        <w:t xml:space="preserve"> 24/7 </w:t>
      </w:r>
      <w:proofErr w:type="spellStart"/>
      <w:r w:rsidR="003B12F6" w:rsidRPr="00ED7F8D">
        <w:rPr>
          <w:rFonts w:ascii="Arial" w:hAnsi="Arial" w:cs="Arial"/>
          <w:lang w:val="de-DE"/>
        </w:rPr>
        <w:t>adjust</w:t>
      </w:r>
      <w:proofErr w:type="spellEnd"/>
      <w:r w:rsidR="003B12F6" w:rsidRPr="00ED7F8D">
        <w:rPr>
          <w:rFonts w:ascii="Arial" w:hAnsi="Arial" w:cs="Arial"/>
          <w:lang w:val="de-DE"/>
        </w:rPr>
        <w:t xml:space="preserve">“ und „@just 24/7“ mit Ergo-Nackenstütze erweitert. </w:t>
      </w:r>
    </w:p>
    <w:p w14:paraId="76EC0932" w14:textId="77777777" w:rsidR="003B12F6" w:rsidRDefault="003B12F6" w:rsidP="00B32F84">
      <w:pPr>
        <w:spacing w:line="360" w:lineRule="auto"/>
        <w:jc w:val="both"/>
        <w:rPr>
          <w:rFonts w:ascii="Arial" w:hAnsi="Arial" w:cs="Arial"/>
          <w:lang w:val="de-DE"/>
        </w:rPr>
      </w:pPr>
    </w:p>
    <w:p w14:paraId="5469C835" w14:textId="77777777" w:rsidR="003B12F6" w:rsidRDefault="003B12F6" w:rsidP="00B32F84">
      <w:pPr>
        <w:spacing w:line="360" w:lineRule="auto"/>
        <w:jc w:val="both"/>
        <w:rPr>
          <w:rFonts w:ascii="Arial" w:hAnsi="Arial" w:cs="Arial"/>
          <w:lang w:val="de-DE"/>
        </w:rPr>
      </w:pPr>
    </w:p>
    <w:p w14:paraId="41EE8E03" w14:textId="0EED7BE8" w:rsidR="006047A4" w:rsidRDefault="00C84B39" w:rsidP="00ED7F8D">
      <w:pPr>
        <w:spacing w:line="360" w:lineRule="auto"/>
        <w:jc w:val="both"/>
        <w:rPr>
          <w:rFonts w:ascii="Arial" w:hAnsi="Arial" w:cs="Arial"/>
          <w:b/>
          <w:lang w:val="de-DE"/>
        </w:rPr>
      </w:pPr>
      <w:proofErr w:type="spellStart"/>
      <w:r>
        <w:rPr>
          <w:rFonts w:ascii="Arial" w:hAnsi="Arial" w:cs="Arial"/>
          <w:b/>
          <w:lang w:val="de-DE"/>
        </w:rPr>
        <w:lastRenderedPageBreak/>
        <w:t>Tec</w:t>
      </w:r>
      <w:proofErr w:type="spellEnd"/>
      <w:r>
        <w:rPr>
          <w:rFonts w:ascii="Arial" w:hAnsi="Arial" w:cs="Arial"/>
          <w:b/>
          <w:lang w:val="de-DE"/>
        </w:rPr>
        <w:t xml:space="preserve"> </w:t>
      </w:r>
      <w:proofErr w:type="spellStart"/>
      <w:r>
        <w:rPr>
          <w:rFonts w:ascii="Arial" w:hAnsi="Arial" w:cs="Arial"/>
          <w:b/>
          <w:lang w:val="de-DE"/>
        </w:rPr>
        <w:t>identity</w:t>
      </w:r>
      <w:proofErr w:type="spellEnd"/>
      <w:r>
        <w:rPr>
          <w:rFonts w:ascii="Arial" w:hAnsi="Arial" w:cs="Arial"/>
          <w:b/>
          <w:lang w:val="de-DE"/>
        </w:rPr>
        <w:t xml:space="preserve"> – </w:t>
      </w:r>
      <w:r w:rsidR="006047A4" w:rsidRPr="006047A4">
        <w:rPr>
          <w:rFonts w:ascii="Arial" w:hAnsi="Arial" w:cs="Arial"/>
          <w:b/>
          <w:lang w:val="de-DE"/>
        </w:rPr>
        <w:t xml:space="preserve">Die Farbe </w:t>
      </w:r>
      <w:r w:rsidR="00CA3B36">
        <w:rPr>
          <w:rFonts w:ascii="Arial" w:hAnsi="Arial" w:cs="Arial"/>
          <w:b/>
          <w:lang w:val="de-DE"/>
        </w:rPr>
        <w:t>weist die Richtung</w:t>
      </w:r>
      <w:r w:rsidR="006047A4" w:rsidRPr="006047A4">
        <w:rPr>
          <w:rFonts w:ascii="Arial" w:hAnsi="Arial" w:cs="Arial"/>
          <w:b/>
          <w:lang w:val="de-DE"/>
        </w:rPr>
        <w:t xml:space="preserve"> </w:t>
      </w:r>
    </w:p>
    <w:p w14:paraId="1F524694" w14:textId="60F634AE" w:rsidR="00C00190" w:rsidRPr="00ED7F8D" w:rsidRDefault="00C00190" w:rsidP="00933543">
      <w:pPr>
        <w:pStyle w:val="Textkrper2"/>
        <w:spacing w:line="360" w:lineRule="auto"/>
        <w:rPr>
          <w:rFonts w:ascii="Arial" w:hAnsi="Arial" w:cs="Arial"/>
          <w:sz w:val="24"/>
          <w:szCs w:val="24"/>
        </w:rPr>
      </w:pPr>
      <w:r w:rsidRPr="00ED7F8D">
        <w:rPr>
          <w:rFonts w:ascii="Arial" w:hAnsi="Arial" w:cs="Arial"/>
          <w:sz w:val="24"/>
          <w:szCs w:val="24"/>
        </w:rPr>
        <w:t xml:space="preserve">Leicht und schnell zusammenbaubar ist der </w:t>
      </w:r>
      <w:r w:rsidR="006B5A46">
        <w:rPr>
          <w:rFonts w:ascii="Arial" w:hAnsi="Arial" w:cs="Arial"/>
          <w:sz w:val="24"/>
          <w:szCs w:val="24"/>
        </w:rPr>
        <w:t xml:space="preserve">neue </w:t>
      </w:r>
      <w:r w:rsidRPr="00ED7F8D">
        <w:rPr>
          <w:rFonts w:ascii="Arial" w:hAnsi="Arial" w:cs="Arial"/>
          <w:sz w:val="24"/>
          <w:szCs w:val="24"/>
        </w:rPr>
        <w:t>Industriestuhl</w:t>
      </w:r>
      <w:r w:rsidR="006B5A46">
        <w:rPr>
          <w:rFonts w:ascii="Arial" w:hAnsi="Arial" w:cs="Arial"/>
          <w:sz w:val="24"/>
          <w:szCs w:val="24"/>
        </w:rPr>
        <w:t xml:space="preserve"> </w:t>
      </w:r>
      <w:proofErr w:type="spellStart"/>
      <w:r w:rsidR="006B5A46">
        <w:rPr>
          <w:rFonts w:ascii="Arial" w:hAnsi="Arial" w:cs="Arial"/>
          <w:sz w:val="24"/>
          <w:szCs w:val="24"/>
        </w:rPr>
        <w:t>Tec</w:t>
      </w:r>
      <w:proofErr w:type="spellEnd"/>
      <w:r w:rsidR="006B5A46">
        <w:rPr>
          <w:rFonts w:ascii="Arial" w:hAnsi="Arial" w:cs="Arial"/>
          <w:sz w:val="24"/>
          <w:szCs w:val="24"/>
        </w:rPr>
        <w:t xml:space="preserve"> </w:t>
      </w:r>
      <w:proofErr w:type="spellStart"/>
      <w:r w:rsidR="006B5A46">
        <w:rPr>
          <w:rFonts w:ascii="Arial" w:hAnsi="Arial" w:cs="Arial"/>
          <w:sz w:val="24"/>
          <w:szCs w:val="24"/>
        </w:rPr>
        <w:t>identity</w:t>
      </w:r>
      <w:proofErr w:type="spellEnd"/>
      <w:r w:rsidRPr="00ED7F8D">
        <w:rPr>
          <w:rFonts w:ascii="Arial" w:hAnsi="Arial" w:cs="Arial"/>
          <w:sz w:val="24"/>
          <w:szCs w:val="24"/>
        </w:rPr>
        <w:t xml:space="preserve"> </w:t>
      </w:r>
      <w:r w:rsidR="00CE785F">
        <w:rPr>
          <w:rFonts w:ascii="Arial" w:hAnsi="Arial" w:cs="Arial"/>
          <w:sz w:val="24"/>
          <w:szCs w:val="24"/>
        </w:rPr>
        <w:t>universell</w:t>
      </w:r>
      <w:r w:rsidR="00A2688A" w:rsidRPr="00ED7F8D">
        <w:rPr>
          <w:rFonts w:ascii="Arial" w:hAnsi="Arial" w:cs="Arial"/>
          <w:sz w:val="24"/>
          <w:szCs w:val="24"/>
        </w:rPr>
        <w:t xml:space="preserve"> einsetzbar, von der Werkstatt, über die Produktion bis hin zu spezifischen Schutzbereichen wie ESD, Reinraum oder Labor</w:t>
      </w:r>
      <w:r w:rsidR="00C83F6D" w:rsidRPr="00ED7F8D">
        <w:rPr>
          <w:rFonts w:ascii="Arial" w:hAnsi="Arial" w:cs="Arial"/>
          <w:sz w:val="24"/>
          <w:szCs w:val="24"/>
        </w:rPr>
        <w:t xml:space="preserve">. </w:t>
      </w:r>
      <w:r w:rsidRPr="00ED7F8D">
        <w:rPr>
          <w:rFonts w:ascii="Arial" w:hAnsi="Arial" w:cs="Arial"/>
          <w:sz w:val="24"/>
          <w:szCs w:val="24"/>
        </w:rPr>
        <w:t>Die im Schulterbereich verjüngte</w:t>
      </w:r>
      <w:r w:rsidR="00C83F6D" w:rsidRPr="00ED7F8D">
        <w:rPr>
          <w:rFonts w:ascii="Arial" w:hAnsi="Arial" w:cs="Arial"/>
          <w:sz w:val="24"/>
          <w:szCs w:val="24"/>
        </w:rPr>
        <w:t xml:space="preserve"> Form der Rückenlehne </w:t>
      </w:r>
      <w:r w:rsidRPr="00ED7F8D">
        <w:rPr>
          <w:rFonts w:ascii="Arial" w:hAnsi="Arial" w:cs="Arial"/>
          <w:sz w:val="24"/>
          <w:szCs w:val="24"/>
        </w:rPr>
        <w:t>ermöglicht</w:t>
      </w:r>
      <w:r w:rsidR="00C83F6D" w:rsidRPr="00ED7F8D">
        <w:rPr>
          <w:rFonts w:ascii="Arial" w:hAnsi="Arial" w:cs="Arial"/>
          <w:sz w:val="24"/>
          <w:szCs w:val="24"/>
        </w:rPr>
        <w:t xml:space="preserve"> eine größere Bewegungsfreiheit bei gleichzeitig sinnvoller Abstützung</w:t>
      </w:r>
      <w:r w:rsidRPr="00ED7F8D">
        <w:rPr>
          <w:rFonts w:ascii="Arial" w:hAnsi="Arial" w:cs="Arial"/>
          <w:sz w:val="24"/>
          <w:szCs w:val="24"/>
        </w:rPr>
        <w:t xml:space="preserve"> des Oberkörpers</w:t>
      </w:r>
      <w:r w:rsidR="00C83F6D" w:rsidRPr="00ED7F8D">
        <w:rPr>
          <w:rFonts w:ascii="Arial" w:hAnsi="Arial" w:cs="Arial"/>
          <w:sz w:val="24"/>
          <w:szCs w:val="24"/>
        </w:rPr>
        <w:t xml:space="preserve">. </w:t>
      </w:r>
      <w:r w:rsidR="00933543" w:rsidRPr="00ED7F8D">
        <w:rPr>
          <w:rFonts w:ascii="Arial" w:hAnsi="Arial" w:cs="Arial"/>
          <w:sz w:val="24"/>
          <w:szCs w:val="24"/>
        </w:rPr>
        <w:t xml:space="preserve">Die seitlich angebrachten Griffe gewährleisten ein sicheres Greifen der Lehne außerhalb des Polsterbereiches und verhindern so deren Verschmutzung, auch wenn es mal etwas rauer zugeht. </w:t>
      </w:r>
      <w:r w:rsidRPr="00ED7F8D">
        <w:rPr>
          <w:rFonts w:ascii="Arial" w:hAnsi="Arial" w:cs="Arial"/>
          <w:sz w:val="24"/>
          <w:szCs w:val="24"/>
        </w:rPr>
        <w:t>Die Kunststoffschale der Rückseite schützt den Stuhl vor Stößen am Tisch.</w:t>
      </w:r>
    </w:p>
    <w:p w14:paraId="5339D08E" w14:textId="6DB0CE21" w:rsidR="00C83F6D" w:rsidRPr="00ED7F8D" w:rsidRDefault="00C83F6D" w:rsidP="00D025E5">
      <w:pPr>
        <w:pStyle w:val="Textkrper2"/>
        <w:spacing w:line="360" w:lineRule="auto"/>
        <w:rPr>
          <w:rFonts w:ascii="Arial" w:hAnsi="Arial" w:cs="Arial"/>
          <w:sz w:val="24"/>
          <w:szCs w:val="24"/>
        </w:rPr>
      </w:pPr>
    </w:p>
    <w:p w14:paraId="0BA9DCD9" w14:textId="38C4C179" w:rsidR="00C83F6D" w:rsidRPr="00ED7F8D" w:rsidRDefault="00C83F6D" w:rsidP="00C83F6D">
      <w:pPr>
        <w:spacing w:line="360" w:lineRule="auto"/>
        <w:jc w:val="both"/>
        <w:rPr>
          <w:rFonts w:ascii="Arial" w:hAnsi="Arial" w:cs="Arial"/>
          <w:lang w:val="de-DE"/>
        </w:rPr>
      </w:pPr>
      <w:r w:rsidRPr="00CE785F">
        <w:rPr>
          <w:rFonts w:ascii="Arial" w:hAnsi="Arial" w:cs="Arial"/>
          <w:lang w:val="de-DE"/>
        </w:rPr>
        <w:t xml:space="preserve">Sitz- und </w:t>
      </w:r>
      <w:proofErr w:type="spellStart"/>
      <w:r w:rsidRPr="00CE785F">
        <w:rPr>
          <w:rFonts w:ascii="Arial" w:hAnsi="Arial" w:cs="Arial"/>
          <w:lang w:val="de-DE"/>
        </w:rPr>
        <w:t>Lehnenpolster</w:t>
      </w:r>
      <w:proofErr w:type="spellEnd"/>
      <w:r w:rsidRPr="00CE785F">
        <w:rPr>
          <w:rFonts w:ascii="Arial" w:hAnsi="Arial" w:cs="Arial"/>
          <w:lang w:val="de-DE"/>
        </w:rPr>
        <w:t xml:space="preserve"> sind atmungsaktiv, mikroklimafreundlich und </w:t>
      </w:r>
      <w:r w:rsidR="00C00190" w:rsidRPr="00CE785F">
        <w:rPr>
          <w:rFonts w:ascii="Arial" w:hAnsi="Arial" w:cs="Arial"/>
          <w:lang w:val="de-DE"/>
        </w:rPr>
        <w:t xml:space="preserve">können </w:t>
      </w:r>
      <w:r w:rsidRPr="00CE785F">
        <w:rPr>
          <w:rFonts w:ascii="Arial" w:hAnsi="Arial" w:cs="Arial"/>
          <w:lang w:val="de-DE"/>
        </w:rPr>
        <w:t xml:space="preserve">je nach Anwendungsgebiet mit dem passenden Stoff ausgestattet werden: Strapazierfähiges Polyurethan (PU) </w:t>
      </w:r>
      <w:r w:rsidR="00C00190" w:rsidRPr="00CE785F">
        <w:rPr>
          <w:rFonts w:ascii="Arial" w:hAnsi="Arial" w:cs="Arial"/>
          <w:lang w:val="de-DE"/>
        </w:rPr>
        <w:t>für</w:t>
      </w:r>
      <w:r w:rsidRPr="00CE785F">
        <w:rPr>
          <w:rFonts w:ascii="Arial" w:hAnsi="Arial" w:cs="Arial"/>
          <w:lang w:val="de-DE"/>
        </w:rPr>
        <w:t xml:space="preserve"> Werk</w:t>
      </w:r>
      <w:r w:rsidR="00C00190" w:rsidRPr="00CE785F">
        <w:rPr>
          <w:rFonts w:ascii="Arial" w:hAnsi="Arial" w:cs="Arial"/>
          <w:lang w:val="de-DE"/>
        </w:rPr>
        <w:t>statt- und Produktionsbereiche</w:t>
      </w:r>
      <w:r w:rsidRPr="00CE785F">
        <w:rPr>
          <w:rFonts w:ascii="Arial" w:hAnsi="Arial" w:cs="Arial"/>
          <w:lang w:val="de-DE"/>
        </w:rPr>
        <w:t xml:space="preserve">, Kunstleder </w:t>
      </w:r>
      <w:r w:rsidR="00C00190" w:rsidRPr="00CE785F">
        <w:rPr>
          <w:rFonts w:ascii="Arial" w:hAnsi="Arial" w:cs="Arial"/>
          <w:lang w:val="de-DE"/>
        </w:rPr>
        <w:t>für den Einsatz im Labor oder Reinraum</w:t>
      </w:r>
      <w:r w:rsidRPr="00CE785F">
        <w:rPr>
          <w:rFonts w:ascii="Arial" w:hAnsi="Arial" w:cs="Arial"/>
          <w:lang w:val="de-DE"/>
        </w:rPr>
        <w:t>.</w:t>
      </w:r>
    </w:p>
    <w:p w14:paraId="3C2C5446" w14:textId="2A7BBC93" w:rsidR="00C83F6D" w:rsidRPr="00ED7F8D" w:rsidRDefault="00C83F6D" w:rsidP="00D025E5">
      <w:pPr>
        <w:pStyle w:val="Textkrper2"/>
        <w:spacing w:line="360" w:lineRule="auto"/>
        <w:rPr>
          <w:rFonts w:ascii="Arial" w:hAnsi="Arial" w:cs="Arial"/>
          <w:sz w:val="24"/>
          <w:szCs w:val="24"/>
        </w:rPr>
      </w:pPr>
    </w:p>
    <w:p w14:paraId="362AAD7C" w14:textId="70359FC8" w:rsidR="00933543" w:rsidRDefault="00AC5E18" w:rsidP="00D025E5">
      <w:pPr>
        <w:pStyle w:val="Textkrper2"/>
        <w:spacing w:line="360" w:lineRule="auto"/>
        <w:rPr>
          <w:rFonts w:ascii="Arial" w:hAnsi="Arial" w:cs="Arial"/>
          <w:sz w:val="24"/>
          <w:szCs w:val="24"/>
        </w:rPr>
      </w:pPr>
      <w:r>
        <w:rPr>
          <w:rFonts w:ascii="Arial" w:hAnsi="Arial" w:cs="Arial"/>
          <w:sz w:val="24"/>
          <w:szCs w:val="24"/>
        </w:rPr>
        <w:t xml:space="preserve">Eine Besonderheit des </w:t>
      </w:r>
      <w:proofErr w:type="spellStart"/>
      <w:r>
        <w:rPr>
          <w:rFonts w:ascii="Arial" w:hAnsi="Arial" w:cs="Arial"/>
          <w:sz w:val="24"/>
          <w:szCs w:val="24"/>
        </w:rPr>
        <w:t>Tec</w:t>
      </w:r>
      <w:proofErr w:type="spellEnd"/>
      <w:r>
        <w:rPr>
          <w:rFonts w:ascii="Arial" w:hAnsi="Arial" w:cs="Arial"/>
          <w:sz w:val="24"/>
          <w:szCs w:val="24"/>
        </w:rPr>
        <w:t xml:space="preserve"> </w:t>
      </w:r>
      <w:proofErr w:type="spellStart"/>
      <w:r>
        <w:rPr>
          <w:rFonts w:ascii="Arial" w:hAnsi="Arial" w:cs="Arial"/>
          <w:sz w:val="24"/>
          <w:szCs w:val="24"/>
        </w:rPr>
        <w:t>i</w:t>
      </w:r>
      <w:r w:rsidR="00CE785F" w:rsidRPr="00CE785F">
        <w:rPr>
          <w:rFonts w:ascii="Arial" w:hAnsi="Arial" w:cs="Arial"/>
          <w:sz w:val="24"/>
          <w:szCs w:val="24"/>
        </w:rPr>
        <w:t>dentity</w:t>
      </w:r>
      <w:proofErr w:type="spellEnd"/>
      <w:r w:rsidR="00CE785F" w:rsidRPr="00CE785F">
        <w:rPr>
          <w:rFonts w:ascii="Arial" w:hAnsi="Arial" w:cs="Arial"/>
          <w:sz w:val="24"/>
          <w:szCs w:val="24"/>
        </w:rPr>
        <w:t xml:space="preserve"> und ausschlaggebend für die Namensgebung ist die Möglichkeit seiner Kennzeichnung durch farbige Elemente an Rückenlehne und Fußkreuz. Mittels sechs Farben (Blau, Grün, Orange, Grau, Schwarz und Gelb) lässt sich der Industriestuhl unterschiedlichen Tätigkeitsbereichen oder Standorten eindeutig zuordnen.</w:t>
      </w:r>
    </w:p>
    <w:p w14:paraId="742006A6" w14:textId="77777777" w:rsidR="00CE785F" w:rsidRPr="00ED7F8D" w:rsidRDefault="00CE785F" w:rsidP="00D025E5">
      <w:pPr>
        <w:pStyle w:val="Textkrper2"/>
        <w:spacing w:line="360" w:lineRule="auto"/>
        <w:rPr>
          <w:rFonts w:ascii="Arial" w:hAnsi="Arial" w:cs="Arial"/>
          <w:sz w:val="24"/>
          <w:szCs w:val="24"/>
        </w:rPr>
      </w:pPr>
    </w:p>
    <w:p w14:paraId="25341F52" w14:textId="3BF00262" w:rsidR="00687DC1" w:rsidRPr="00ED7F8D" w:rsidRDefault="00C84B39" w:rsidP="00687DC1">
      <w:pPr>
        <w:spacing w:line="360" w:lineRule="auto"/>
        <w:jc w:val="both"/>
        <w:rPr>
          <w:rFonts w:ascii="Arial" w:hAnsi="Arial" w:cs="Arial"/>
          <w:b/>
          <w:lang w:val="de-DE"/>
        </w:rPr>
      </w:pPr>
      <w:r>
        <w:rPr>
          <w:rFonts w:ascii="Arial" w:hAnsi="Arial" w:cs="Arial"/>
          <w:b/>
          <w:lang w:val="de-DE"/>
        </w:rPr>
        <w:t>24-Stunden-Stühle – Sitzlösung</w:t>
      </w:r>
      <w:r w:rsidR="00933543" w:rsidRPr="00ED7F8D">
        <w:rPr>
          <w:rFonts w:ascii="Arial" w:hAnsi="Arial" w:cs="Arial"/>
          <w:b/>
          <w:lang w:val="de-DE"/>
        </w:rPr>
        <w:t xml:space="preserve"> mit Durchhaltevermögen</w:t>
      </w:r>
    </w:p>
    <w:p w14:paraId="3FED4337" w14:textId="1F7FC55E" w:rsidR="006A0C60" w:rsidRPr="00ED7F8D" w:rsidRDefault="00CB03CD" w:rsidP="006A0C60">
      <w:pPr>
        <w:spacing w:line="360" w:lineRule="auto"/>
        <w:jc w:val="both"/>
        <w:rPr>
          <w:rFonts w:ascii="Arial" w:hAnsi="Arial" w:cs="Arial"/>
          <w:lang w:val="de-DE"/>
        </w:rPr>
      </w:pPr>
      <w:r w:rsidRPr="00ED7F8D">
        <w:rPr>
          <w:rFonts w:ascii="Arial" w:hAnsi="Arial" w:cs="Arial"/>
          <w:lang w:val="de-DE"/>
        </w:rPr>
        <w:t xml:space="preserve">In Leitstellen </w:t>
      </w:r>
      <w:r w:rsidR="00933543" w:rsidRPr="00ED7F8D">
        <w:rPr>
          <w:rFonts w:ascii="Arial" w:hAnsi="Arial" w:cs="Arial"/>
          <w:lang w:val="de-DE"/>
        </w:rPr>
        <w:t>und</w:t>
      </w:r>
      <w:r w:rsidRPr="00ED7F8D">
        <w:rPr>
          <w:rFonts w:ascii="Arial" w:hAnsi="Arial" w:cs="Arial"/>
          <w:lang w:val="de-DE"/>
        </w:rPr>
        <w:t xml:space="preserve"> Überwachu</w:t>
      </w:r>
      <w:r w:rsidR="00E06080" w:rsidRPr="00ED7F8D">
        <w:rPr>
          <w:rFonts w:ascii="Arial" w:hAnsi="Arial" w:cs="Arial"/>
          <w:lang w:val="de-DE"/>
        </w:rPr>
        <w:t>ngsräumen sind lange Schichten an der Tagesordnung</w:t>
      </w:r>
      <w:r w:rsidRPr="00ED7F8D">
        <w:rPr>
          <w:rFonts w:ascii="Arial" w:hAnsi="Arial" w:cs="Arial"/>
          <w:lang w:val="de-DE"/>
        </w:rPr>
        <w:t xml:space="preserve"> und höchste Konzentration </w:t>
      </w:r>
      <w:r w:rsidR="00E06080" w:rsidRPr="00ED7F8D">
        <w:rPr>
          <w:rFonts w:ascii="Arial" w:hAnsi="Arial" w:cs="Arial"/>
          <w:lang w:val="de-DE"/>
        </w:rPr>
        <w:t xml:space="preserve">ist rund um die Uhr </w:t>
      </w:r>
      <w:r w:rsidRPr="00ED7F8D">
        <w:rPr>
          <w:rFonts w:ascii="Arial" w:hAnsi="Arial" w:cs="Arial"/>
          <w:lang w:val="de-DE"/>
        </w:rPr>
        <w:t xml:space="preserve">gefragt. </w:t>
      </w:r>
      <w:r w:rsidR="00933543" w:rsidRPr="00ED7F8D">
        <w:rPr>
          <w:rFonts w:ascii="Arial" w:hAnsi="Arial" w:cs="Arial"/>
          <w:lang w:val="de-DE"/>
        </w:rPr>
        <w:t>Mit den neuen</w:t>
      </w:r>
      <w:r w:rsidR="00BB2269" w:rsidRPr="00ED7F8D">
        <w:rPr>
          <w:rFonts w:ascii="Arial" w:hAnsi="Arial" w:cs="Arial"/>
          <w:lang w:val="de-DE"/>
        </w:rPr>
        <w:t xml:space="preserve"> 24-Stunden</w:t>
      </w:r>
      <w:r w:rsidRPr="00ED7F8D">
        <w:rPr>
          <w:rFonts w:ascii="Arial" w:hAnsi="Arial" w:cs="Arial"/>
          <w:lang w:val="de-DE"/>
        </w:rPr>
        <w:t>-Stühlen</w:t>
      </w:r>
      <w:r w:rsidR="00687DC1" w:rsidRPr="00ED7F8D">
        <w:rPr>
          <w:rFonts w:ascii="Arial" w:hAnsi="Arial" w:cs="Arial"/>
          <w:lang w:val="de-DE"/>
        </w:rPr>
        <w:t xml:space="preserve"> „@Just 24/7“</w:t>
      </w:r>
      <w:r w:rsidRPr="00ED7F8D">
        <w:rPr>
          <w:rFonts w:ascii="Arial" w:hAnsi="Arial" w:cs="Arial"/>
          <w:lang w:val="de-DE"/>
        </w:rPr>
        <w:t xml:space="preserve"> </w:t>
      </w:r>
      <w:r w:rsidR="00E06080" w:rsidRPr="00ED7F8D">
        <w:rPr>
          <w:rFonts w:ascii="Arial" w:hAnsi="Arial" w:cs="Arial"/>
          <w:lang w:val="de-DE"/>
        </w:rPr>
        <w:t>und</w:t>
      </w:r>
      <w:r w:rsidRPr="00ED7F8D">
        <w:rPr>
          <w:rFonts w:ascii="Arial" w:hAnsi="Arial" w:cs="Arial"/>
          <w:lang w:val="de-DE"/>
        </w:rPr>
        <w:t xml:space="preserve"> „</w:t>
      </w:r>
      <w:proofErr w:type="spellStart"/>
      <w:r w:rsidRPr="00ED7F8D">
        <w:rPr>
          <w:rFonts w:ascii="Arial" w:hAnsi="Arial" w:cs="Arial"/>
          <w:lang w:val="de-DE"/>
        </w:rPr>
        <w:t>Tec</w:t>
      </w:r>
      <w:proofErr w:type="spellEnd"/>
      <w:r w:rsidRPr="00ED7F8D">
        <w:rPr>
          <w:rFonts w:ascii="Arial" w:hAnsi="Arial" w:cs="Arial"/>
          <w:lang w:val="de-DE"/>
        </w:rPr>
        <w:t xml:space="preserve"> </w:t>
      </w:r>
      <w:proofErr w:type="spellStart"/>
      <w:r w:rsidRPr="00ED7F8D">
        <w:rPr>
          <w:rFonts w:ascii="Arial" w:hAnsi="Arial" w:cs="Arial"/>
          <w:lang w:val="de-DE"/>
        </w:rPr>
        <w:t>adjust</w:t>
      </w:r>
      <w:proofErr w:type="spellEnd"/>
      <w:r w:rsidRPr="00ED7F8D">
        <w:rPr>
          <w:rFonts w:ascii="Arial" w:hAnsi="Arial" w:cs="Arial"/>
          <w:lang w:val="de-DE"/>
        </w:rPr>
        <w:t xml:space="preserve"> 24/7“</w:t>
      </w:r>
      <w:r w:rsidR="00687DC1" w:rsidRPr="00ED7F8D">
        <w:rPr>
          <w:rFonts w:ascii="Arial" w:hAnsi="Arial" w:cs="Arial"/>
          <w:lang w:val="de-DE"/>
        </w:rPr>
        <w:t xml:space="preserve"> </w:t>
      </w:r>
      <w:r w:rsidR="00933543" w:rsidRPr="00ED7F8D">
        <w:rPr>
          <w:rFonts w:ascii="Arial" w:hAnsi="Arial" w:cs="Arial"/>
          <w:lang w:val="de-DE"/>
        </w:rPr>
        <w:t>bietet Dauphin</w:t>
      </w:r>
      <w:r w:rsidR="00687DC1" w:rsidRPr="00ED7F8D">
        <w:rPr>
          <w:rFonts w:ascii="Arial" w:hAnsi="Arial" w:cs="Arial"/>
          <w:lang w:val="de-DE"/>
        </w:rPr>
        <w:t xml:space="preserve"> maßgeschneiderte Sitzlösung</w:t>
      </w:r>
      <w:r w:rsidR="00933543" w:rsidRPr="00ED7F8D">
        <w:rPr>
          <w:rFonts w:ascii="Arial" w:hAnsi="Arial" w:cs="Arial"/>
          <w:lang w:val="de-DE"/>
        </w:rPr>
        <w:t>en</w:t>
      </w:r>
      <w:r w:rsidR="00687DC1" w:rsidRPr="00ED7F8D">
        <w:rPr>
          <w:rFonts w:ascii="Arial" w:hAnsi="Arial" w:cs="Arial"/>
          <w:lang w:val="de-DE"/>
        </w:rPr>
        <w:t xml:space="preserve"> für ein ermüdungsfreies Sitzen im 24-Stunden-Wechselschichtbetrieb. </w:t>
      </w:r>
      <w:r w:rsidR="00E06080" w:rsidRPr="00ED7F8D">
        <w:rPr>
          <w:rFonts w:ascii="Arial" w:hAnsi="Arial" w:cs="Arial"/>
          <w:lang w:val="de-DE"/>
        </w:rPr>
        <w:t>Die</w:t>
      </w:r>
      <w:r w:rsidRPr="00ED7F8D">
        <w:rPr>
          <w:rFonts w:ascii="Arial" w:hAnsi="Arial" w:cs="Arial"/>
          <w:lang w:val="de-DE"/>
        </w:rPr>
        <w:t xml:space="preserve"> </w:t>
      </w:r>
      <w:r w:rsidR="00E06080" w:rsidRPr="00ED7F8D">
        <w:rPr>
          <w:rFonts w:ascii="Arial" w:hAnsi="Arial" w:cs="Arial"/>
          <w:lang w:val="de-DE"/>
        </w:rPr>
        <w:t>hohen Anforderungen an</w:t>
      </w:r>
      <w:r w:rsidRPr="00ED7F8D">
        <w:rPr>
          <w:rFonts w:ascii="Arial" w:hAnsi="Arial" w:cs="Arial"/>
          <w:lang w:val="de-DE"/>
        </w:rPr>
        <w:t xml:space="preserve"> Langlebigkeit und Dauerbelastung </w:t>
      </w:r>
      <w:r w:rsidR="00933543" w:rsidRPr="00ED7F8D">
        <w:rPr>
          <w:rFonts w:ascii="Arial" w:hAnsi="Arial" w:cs="Arial"/>
          <w:lang w:val="de-DE"/>
        </w:rPr>
        <w:t>erfüllen die</w:t>
      </w:r>
      <w:r w:rsidRPr="00ED7F8D">
        <w:rPr>
          <w:rFonts w:ascii="Arial" w:hAnsi="Arial" w:cs="Arial"/>
          <w:lang w:val="de-DE"/>
        </w:rPr>
        <w:t xml:space="preserve"> </w:t>
      </w:r>
      <w:r w:rsidR="00BB2269" w:rsidRPr="00ED7F8D">
        <w:rPr>
          <w:rFonts w:ascii="Arial" w:hAnsi="Arial" w:cs="Arial"/>
          <w:lang w:val="de-DE"/>
        </w:rPr>
        <w:t>neue</w:t>
      </w:r>
      <w:r w:rsidR="00933543" w:rsidRPr="00ED7F8D">
        <w:rPr>
          <w:rFonts w:ascii="Arial" w:hAnsi="Arial" w:cs="Arial"/>
          <w:lang w:val="de-DE"/>
        </w:rPr>
        <w:t>n</w:t>
      </w:r>
      <w:r w:rsidR="00BB2269" w:rsidRPr="00ED7F8D">
        <w:rPr>
          <w:rFonts w:ascii="Arial" w:hAnsi="Arial" w:cs="Arial"/>
          <w:lang w:val="de-DE"/>
        </w:rPr>
        <w:t xml:space="preserve"> Drehsessel</w:t>
      </w:r>
      <w:r w:rsidRPr="00ED7F8D">
        <w:rPr>
          <w:rFonts w:ascii="Arial" w:hAnsi="Arial" w:cs="Arial"/>
          <w:lang w:val="de-DE"/>
        </w:rPr>
        <w:t xml:space="preserve"> </w:t>
      </w:r>
      <w:r w:rsidR="00E06080" w:rsidRPr="00ED7F8D">
        <w:rPr>
          <w:rFonts w:ascii="Arial" w:hAnsi="Arial" w:cs="Arial"/>
          <w:lang w:val="de-DE"/>
        </w:rPr>
        <w:t>spielend</w:t>
      </w:r>
      <w:r w:rsidRPr="00ED7F8D">
        <w:rPr>
          <w:rFonts w:ascii="Arial" w:hAnsi="Arial" w:cs="Arial"/>
          <w:lang w:val="de-DE"/>
        </w:rPr>
        <w:t xml:space="preserve">. </w:t>
      </w:r>
      <w:r w:rsidR="006A0C60" w:rsidRPr="00ED7F8D">
        <w:rPr>
          <w:rFonts w:ascii="Arial" w:hAnsi="Arial" w:cs="Arial"/>
          <w:lang w:val="de-DE"/>
        </w:rPr>
        <w:t xml:space="preserve">Die 24-Stunden-Stühle können je nach Einsatzbereich mit </w:t>
      </w:r>
      <w:r w:rsidR="006A0C60" w:rsidRPr="00ED7F8D">
        <w:rPr>
          <w:rFonts w:ascii="Arial" w:hAnsi="Arial" w:cs="Arial"/>
          <w:lang w:val="de-DE"/>
        </w:rPr>
        <w:lastRenderedPageBreak/>
        <w:t>unterschiedlichen Materialien ausgestattet werden und verfügen alle über die benut</w:t>
      </w:r>
      <w:r w:rsidR="00CE785F">
        <w:rPr>
          <w:rFonts w:ascii="Arial" w:hAnsi="Arial" w:cs="Arial"/>
          <w:lang w:val="de-DE"/>
        </w:rPr>
        <w:t xml:space="preserve">zerfreundliche </w:t>
      </w:r>
      <w:proofErr w:type="spellStart"/>
      <w:r w:rsidR="00CE785F">
        <w:rPr>
          <w:rFonts w:ascii="Arial" w:hAnsi="Arial" w:cs="Arial"/>
          <w:lang w:val="de-DE"/>
        </w:rPr>
        <w:t>Syncro</w:t>
      </w:r>
      <w:proofErr w:type="spellEnd"/>
      <w:r w:rsidR="00CE785F">
        <w:rPr>
          <w:rFonts w:ascii="Arial" w:hAnsi="Arial" w:cs="Arial"/>
          <w:lang w:val="de-DE"/>
        </w:rPr>
        <w:t>-Evolution-</w:t>
      </w:r>
      <w:r w:rsidR="006A0C60" w:rsidRPr="00ED7F8D">
        <w:rPr>
          <w:rFonts w:ascii="Arial" w:hAnsi="Arial" w:cs="Arial"/>
          <w:lang w:val="de-DE"/>
        </w:rPr>
        <w:t>Mechanik.</w:t>
      </w:r>
    </w:p>
    <w:p w14:paraId="08422407" w14:textId="1B5853FB" w:rsidR="00687DC1" w:rsidRPr="00ED7F8D" w:rsidRDefault="00E06080" w:rsidP="00687DC1">
      <w:pPr>
        <w:spacing w:line="360" w:lineRule="auto"/>
        <w:jc w:val="both"/>
        <w:rPr>
          <w:rFonts w:ascii="Arial" w:hAnsi="Arial" w:cs="Arial"/>
          <w:lang w:val="de-DE"/>
        </w:rPr>
      </w:pPr>
      <w:r w:rsidRPr="00ED7F8D">
        <w:rPr>
          <w:rFonts w:ascii="Arial" w:hAnsi="Arial" w:cs="Arial"/>
          <w:lang w:val="de-DE"/>
        </w:rPr>
        <w:t xml:space="preserve">Eine </w:t>
      </w:r>
      <w:r w:rsidR="00687DC1" w:rsidRPr="00ED7F8D">
        <w:rPr>
          <w:rFonts w:ascii="Arial" w:hAnsi="Arial" w:cs="Arial"/>
          <w:lang w:val="de-DE"/>
        </w:rPr>
        <w:t xml:space="preserve">Besonderheit </w:t>
      </w:r>
      <w:r w:rsidR="00933543" w:rsidRPr="00ED7F8D">
        <w:rPr>
          <w:rFonts w:ascii="Arial" w:hAnsi="Arial" w:cs="Arial"/>
          <w:lang w:val="de-DE"/>
        </w:rPr>
        <w:t>stellt</w:t>
      </w:r>
      <w:r w:rsidR="00687DC1" w:rsidRPr="00ED7F8D">
        <w:rPr>
          <w:rFonts w:ascii="Arial" w:hAnsi="Arial" w:cs="Arial"/>
          <w:lang w:val="de-DE"/>
        </w:rPr>
        <w:t xml:space="preserve"> der </w:t>
      </w:r>
      <w:r w:rsidRPr="00ED7F8D">
        <w:rPr>
          <w:rFonts w:ascii="Arial" w:hAnsi="Arial" w:cs="Arial"/>
          <w:lang w:val="de-DE"/>
        </w:rPr>
        <w:t>extrem strapazierfähige</w:t>
      </w:r>
      <w:r w:rsidR="00687DC1" w:rsidRPr="00ED7F8D">
        <w:rPr>
          <w:rFonts w:ascii="Arial" w:hAnsi="Arial" w:cs="Arial"/>
          <w:lang w:val="de-DE"/>
        </w:rPr>
        <w:t xml:space="preserve"> Stoff „Ultra“</w:t>
      </w:r>
      <w:r w:rsidR="00933543" w:rsidRPr="00ED7F8D">
        <w:rPr>
          <w:rFonts w:ascii="Arial" w:hAnsi="Arial" w:cs="Arial"/>
          <w:lang w:val="de-DE"/>
        </w:rPr>
        <w:t xml:space="preserve"> dar</w:t>
      </w:r>
      <w:r w:rsidR="00687DC1" w:rsidRPr="00ED7F8D">
        <w:rPr>
          <w:rFonts w:ascii="Arial" w:hAnsi="Arial" w:cs="Arial"/>
          <w:lang w:val="de-DE"/>
        </w:rPr>
        <w:t>, der bis zu 500.000 Scheuertouren Stand hält –</w:t>
      </w:r>
      <w:r w:rsidR="00933543" w:rsidRPr="00ED7F8D">
        <w:rPr>
          <w:rFonts w:ascii="Arial" w:hAnsi="Arial" w:cs="Arial"/>
          <w:lang w:val="de-DE"/>
        </w:rPr>
        <w:t xml:space="preserve"> der </w:t>
      </w:r>
      <w:r w:rsidRPr="00ED7F8D">
        <w:rPr>
          <w:rFonts w:ascii="Arial" w:hAnsi="Arial" w:cs="Arial"/>
          <w:lang w:val="de-DE"/>
        </w:rPr>
        <w:t xml:space="preserve">Standard </w:t>
      </w:r>
      <w:r w:rsidR="00933543" w:rsidRPr="00ED7F8D">
        <w:rPr>
          <w:rFonts w:ascii="Arial" w:hAnsi="Arial" w:cs="Arial"/>
          <w:lang w:val="de-DE"/>
        </w:rPr>
        <w:t>liegt bei</w:t>
      </w:r>
      <w:r w:rsidR="00687DC1" w:rsidRPr="00ED7F8D">
        <w:rPr>
          <w:rFonts w:ascii="Arial" w:hAnsi="Arial" w:cs="Arial"/>
          <w:lang w:val="de-DE"/>
        </w:rPr>
        <w:t xml:space="preserve"> ca. 200.000</w:t>
      </w:r>
      <w:r w:rsidR="00BB2269" w:rsidRPr="00ED7F8D">
        <w:rPr>
          <w:rFonts w:ascii="Arial" w:hAnsi="Arial" w:cs="Arial"/>
          <w:lang w:val="de-DE"/>
        </w:rPr>
        <w:t xml:space="preserve">. </w:t>
      </w:r>
    </w:p>
    <w:p w14:paraId="2E9ADC04" w14:textId="05F7405A" w:rsidR="005514DE" w:rsidRPr="00ED7F8D" w:rsidRDefault="005514DE" w:rsidP="00537F3B">
      <w:pPr>
        <w:spacing w:line="360" w:lineRule="auto"/>
        <w:jc w:val="both"/>
        <w:rPr>
          <w:rFonts w:ascii="Arial" w:hAnsi="Arial" w:cs="Arial"/>
          <w:lang w:val="de-DE"/>
        </w:rPr>
      </w:pPr>
    </w:p>
    <w:p w14:paraId="42D397C2" w14:textId="77777777" w:rsidR="000300F8" w:rsidRPr="00ED7F8D" w:rsidRDefault="000300F8" w:rsidP="006C746D">
      <w:pPr>
        <w:spacing w:line="360" w:lineRule="auto"/>
        <w:jc w:val="both"/>
        <w:rPr>
          <w:rFonts w:ascii="Arial" w:hAnsi="Arial" w:cs="Arial"/>
          <w:lang w:val="de-DE"/>
        </w:rPr>
      </w:pPr>
    </w:p>
    <w:p w14:paraId="7CDE4A09" w14:textId="7EAEB09A" w:rsidR="00E24C8A" w:rsidRPr="00ED7F8D" w:rsidRDefault="00E24C8A" w:rsidP="006C746D">
      <w:pPr>
        <w:spacing w:line="360" w:lineRule="auto"/>
        <w:jc w:val="both"/>
        <w:rPr>
          <w:rFonts w:ascii="Arial" w:hAnsi="Arial" w:cs="Arial"/>
          <w:lang w:val="de-DE"/>
        </w:rPr>
      </w:pPr>
    </w:p>
    <w:p w14:paraId="0EB9FFBB" w14:textId="154C7558" w:rsidR="00886D95" w:rsidRPr="00ED7F8D" w:rsidRDefault="00886D95" w:rsidP="00886D95">
      <w:pPr>
        <w:spacing w:line="360" w:lineRule="auto"/>
        <w:jc w:val="right"/>
        <w:rPr>
          <w:rFonts w:ascii="Arial" w:hAnsi="Arial" w:cs="Arial"/>
          <w:lang w:val="de-DE"/>
        </w:rPr>
      </w:pPr>
      <w:r w:rsidRPr="00ED7F8D">
        <w:rPr>
          <w:rFonts w:ascii="Arial" w:hAnsi="Arial" w:cs="Arial"/>
          <w:lang w:val="de-DE"/>
        </w:rPr>
        <w:t>(</w:t>
      </w:r>
      <w:r w:rsidR="00C84B39">
        <w:rPr>
          <w:rFonts w:ascii="Arial" w:hAnsi="Arial" w:cs="Arial"/>
          <w:lang w:val="de-DE"/>
        </w:rPr>
        <w:t xml:space="preserve">3.491 </w:t>
      </w:r>
      <w:r w:rsidR="0081505D" w:rsidRPr="00ED7F8D">
        <w:rPr>
          <w:rFonts w:ascii="Arial" w:hAnsi="Arial" w:cs="Arial"/>
          <w:lang w:val="de-DE"/>
        </w:rPr>
        <w:t>Z.</w:t>
      </w:r>
      <w:r w:rsidRPr="00ED7F8D">
        <w:rPr>
          <w:rFonts w:ascii="Arial" w:hAnsi="Arial" w:cs="Arial"/>
          <w:lang w:val="de-DE"/>
        </w:rPr>
        <w:t xml:space="preserve"> inkl. L</w:t>
      </w:r>
      <w:r w:rsidR="0081505D" w:rsidRPr="00ED7F8D">
        <w:rPr>
          <w:rFonts w:ascii="Arial" w:hAnsi="Arial" w:cs="Arial"/>
          <w:lang w:val="de-DE"/>
        </w:rPr>
        <w:t>Z</w:t>
      </w:r>
      <w:r w:rsidRPr="00ED7F8D">
        <w:rPr>
          <w:rFonts w:ascii="Arial" w:hAnsi="Arial" w:cs="Arial"/>
          <w:lang w:val="de-DE"/>
        </w:rPr>
        <w:t>)</w:t>
      </w:r>
    </w:p>
    <w:p w14:paraId="69111026" w14:textId="67B15B5F" w:rsidR="00E24C8A" w:rsidRDefault="00E24C8A" w:rsidP="006C746D">
      <w:pPr>
        <w:spacing w:line="360" w:lineRule="auto"/>
        <w:jc w:val="both"/>
        <w:rPr>
          <w:rFonts w:ascii="Arial" w:hAnsi="Arial" w:cs="Arial"/>
          <w:lang w:val="de-DE"/>
        </w:rPr>
      </w:pPr>
    </w:p>
    <w:p w14:paraId="5D55A159" w14:textId="77777777" w:rsidR="00D729FC" w:rsidRDefault="00D729FC" w:rsidP="006C746D">
      <w:pPr>
        <w:spacing w:line="360" w:lineRule="auto"/>
        <w:jc w:val="both"/>
        <w:rPr>
          <w:rFonts w:ascii="Arial" w:hAnsi="Arial" w:cs="Arial"/>
          <w:lang w:val="de-DE"/>
        </w:rPr>
      </w:pPr>
      <w:r w:rsidRPr="00D729FC">
        <w:rPr>
          <w:rFonts w:ascii="Arial" w:hAnsi="Arial" w:cs="Arial"/>
          <w:b/>
          <w:lang w:val="de-DE"/>
        </w:rPr>
        <w:t>Weiterführende Informationen</w:t>
      </w:r>
      <w:r>
        <w:rPr>
          <w:rFonts w:ascii="Arial" w:hAnsi="Arial" w:cs="Arial"/>
          <w:lang w:val="de-DE"/>
        </w:rPr>
        <w:t xml:space="preserve"> </w:t>
      </w:r>
    </w:p>
    <w:p w14:paraId="73BA9C5F" w14:textId="67068D1C" w:rsidR="00285870" w:rsidRDefault="00285870" w:rsidP="00285870">
      <w:pPr>
        <w:spacing w:line="360" w:lineRule="auto"/>
        <w:rPr>
          <w:rFonts w:ascii="Arial" w:hAnsi="Arial" w:cs="Arial"/>
          <w:lang w:val="de-DE"/>
        </w:rPr>
      </w:pPr>
      <w:r w:rsidRPr="00285870">
        <w:rPr>
          <w:rFonts w:ascii="Arial" w:hAnsi="Arial" w:cs="Arial"/>
          <w:lang w:val="de-DE"/>
        </w:rPr>
        <w:t>Das</w:t>
      </w:r>
      <w:r>
        <w:rPr>
          <w:rFonts w:ascii="Arial" w:hAnsi="Arial" w:cs="Arial"/>
          <w:lang w:val="de-DE"/>
        </w:rPr>
        <w:t xml:space="preserve"> </w:t>
      </w:r>
      <w:r w:rsidRPr="00285870">
        <w:rPr>
          <w:rFonts w:ascii="Arial" w:hAnsi="Arial" w:cs="Arial"/>
          <w:lang w:val="de-DE"/>
        </w:rPr>
        <w:t xml:space="preserve">Gütesiegel der </w:t>
      </w:r>
      <w:r w:rsidRPr="00285870">
        <w:rPr>
          <w:rFonts w:ascii="Arial" w:hAnsi="Arial" w:cs="Arial"/>
          <w:b/>
          <w:lang w:val="de-DE"/>
        </w:rPr>
        <w:t>Aktion Gesunder Rücken</w:t>
      </w:r>
      <w:r w:rsidRPr="00285870">
        <w:rPr>
          <w:rFonts w:ascii="Arial" w:hAnsi="Arial" w:cs="Arial"/>
          <w:lang w:val="de-DE"/>
        </w:rPr>
        <w:t xml:space="preserve"> (AGR e.V.) gilt als Qualitätsmerkmal von ergonomischen und orthopädischen Alltagshilfen und wurde in Zusammenarbeit mit den beiden größten</w:t>
      </w:r>
      <w:r>
        <w:rPr>
          <w:rFonts w:ascii="Arial" w:hAnsi="Arial" w:cs="Arial"/>
          <w:lang w:val="de-DE"/>
        </w:rPr>
        <w:t xml:space="preserve"> </w:t>
      </w:r>
      <w:r w:rsidRPr="00285870">
        <w:rPr>
          <w:rFonts w:ascii="Arial" w:hAnsi="Arial" w:cs="Arial"/>
          <w:lang w:val="de-DE"/>
        </w:rPr>
        <w:t>deutschen Rückenschulverbänden, dem „Bundesverband der</w:t>
      </w:r>
      <w:r>
        <w:rPr>
          <w:rFonts w:ascii="Arial" w:hAnsi="Arial" w:cs="Arial"/>
          <w:lang w:val="de-DE"/>
        </w:rPr>
        <w:t xml:space="preserve"> </w:t>
      </w:r>
      <w:r w:rsidRPr="00285870">
        <w:rPr>
          <w:rFonts w:ascii="Arial" w:hAnsi="Arial" w:cs="Arial"/>
          <w:lang w:val="de-DE"/>
        </w:rPr>
        <w:t>deutschen Rückenschulen e.V.“ und dem „Forum Gesunder Rücken – besser leben e.V.“, entwickelt.</w:t>
      </w:r>
      <w:r>
        <w:rPr>
          <w:rFonts w:ascii="Arial" w:hAnsi="Arial" w:cs="Arial"/>
          <w:lang w:val="de-DE"/>
        </w:rPr>
        <w:t xml:space="preserve"> </w:t>
      </w:r>
      <w:hyperlink r:id="rId7" w:history="1">
        <w:r w:rsidRPr="00AC4B4E">
          <w:rPr>
            <w:rStyle w:val="Hyperlink"/>
            <w:rFonts w:ascii="Arial" w:hAnsi="Arial" w:cs="Arial"/>
            <w:lang w:val="de-DE"/>
          </w:rPr>
          <w:t>https://www.agr-ev.de/de/</w:t>
        </w:r>
      </w:hyperlink>
    </w:p>
    <w:p w14:paraId="7DE19AA8" w14:textId="33F6AE0F" w:rsidR="00285870" w:rsidRDefault="00285870" w:rsidP="006C746D">
      <w:pPr>
        <w:spacing w:line="360" w:lineRule="auto"/>
        <w:jc w:val="both"/>
        <w:rPr>
          <w:rFonts w:ascii="Arial" w:hAnsi="Arial" w:cs="Arial"/>
          <w:lang w:val="de-DE"/>
        </w:rPr>
      </w:pPr>
    </w:p>
    <w:p w14:paraId="19803A89" w14:textId="404638CF" w:rsidR="00285870" w:rsidRDefault="00285870" w:rsidP="006C746D">
      <w:pPr>
        <w:spacing w:line="360" w:lineRule="auto"/>
        <w:jc w:val="both"/>
        <w:rPr>
          <w:rFonts w:ascii="Arial" w:hAnsi="Arial" w:cs="Arial"/>
          <w:lang w:val="de-DE"/>
        </w:rPr>
      </w:pPr>
    </w:p>
    <w:p w14:paraId="60FE2DBF" w14:textId="77777777" w:rsidR="00285870" w:rsidRDefault="00285870" w:rsidP="006C746D">
      <w:pPr>
        <w:spacing w:line="360" w:lineRule="auto"/>
        <w:jc w:val="both"/>
        <w:rPr>
          <w:rFonts w:ascii="Arial" w:hAnsi="Arial" w:cs="Arial"/>
          <w:lang w:val="de-DE"/>
        </w:rPr>
      </w:pPr>
    </w:p>
    <w:p w14:paraId="26424EEB" w14:textId="6568F253" w:rsidR="00D729FC" w:rsidRPr="005514DE" w:rsidRDefault="00285870" w:rsidP="006C746D">
      <w:pPr>
        <w:spacing w:line="360" w:lineRule="auto"/>
        <w:jc w:val="both"/>
        <w:rPr>
          <w:rFonts w:ascii="Arial" w:hAnsi="Arial" w:cs="Arial"/>
          <w:lang w:val="de-DE"/>
        </w:rPr>
      </w:pPr>
      <w:r w:rsidRPr="00285870">
        <w:rPr>
          <w:rFonts w:ascii="Arial" w:hAnsi="Arial" w:cs="Arial"/>
          <w:lang w:val="de-DE"/>
        </w:rPr>
        <w:t xml:space="preserve">Downloadfähiges Pressematerial finden Sie unter: </w:t>
      </w:r>
      <w:hyperlink r:id="rId8" w:history="1">
        <w:r w:rsidRPr="00AC4B4E">
          <w:rPr>
            <w:rStyle w:val="Hyperlink"/>
            <w:rFonts w:ascii="Arial" w:hAnsi="Arial" w:cs="Arial"/>
            <w:lang w:val="de-DE"/>
          </w:rPr>
          <w:t>https://www.dauphin-group.com/de/presse</w:t>
        </w:r>
      </w:hyperlink>
      <w:r>
        <w:rPr>
          <w:rFonts w:ascii="Arial" w:hAnsi="Arial" w:cs="Arial"/>
          <w:lang w:val="de-DE"/>
        </w:rPr>
        <w:t xml:space="preserve"> </w:t>
      </w:r>
    </w:p>
    <w:p w14:paraId="68631BE1" w14:textId="77777777" w:rsidR="00BD318A" w:rsidRPr="005514DE" w:rsidRDefault="00BD318A" w:rsidP="0087737E">
      <w:pPr>
        <w:spacing w:line="360" w:lineRule="auto"/>
        <w:jc w:val="both"/>
        <w:rPr>
          <w:rFonts w:ascii="Arial" w:hAnsi="Arial" w:cs="Arial"/>
          <w:lang w:val="de-DE"/>
        </w:rPr>
      </w:pPr>
    </w:p>
    <w:p w14:paraId="3F040E7F" w14:textId="77777777" w:rsidR="00286B29" w:rsidRPr="005514DE" w:rsidRDefault="00286B29" w:rsidP="00286B29">
      <w:pPr>
        <w:rPr>
          <w:rFonts w:ascii="Arial" w:hAnsi="Arial" w:cs="Arial"/>
          <w:b/>
          <w:spacing w:val="-4"/>
          <w:lang w:val="de-DE"/>
        </w:rPr>
      </w:pPr>
      <w:r w:rsidRPr="005514DE">
        <w:rPr>
          <w:rFonts w:ascii="Arial" w:hAnsi="Arial" w:cs="Arial"/>
          <w:b/>
          <w:spacing w:val="-4"/>
          <w:lang w:val="de-DE"/>
        </w:rPr>
        <w:t>Über die Dauphin-Gruppe</w:t>
      </w:r>
    </w:p>
    <w:p w14:paraId="19AD046B" w14:textId="77777777" w:rsidR="0087737E" w:rsidRPr="005514DE" w:rsidRDefault="0087737E" w:rsidP="00286B29">
      <w:pPr>
        <w:rPr>
          <w:rFonts w:ascii="Arial" w:hAnsi="Arial" w:cs="Arial"/>
          <w:spacing w:val="-4"/>
          <w:lang w:val="de-DE"/>
        </w:rPr>
      </w:pPr>
    </w:p>
    <w:p w14:paraId="270EFCD0" w14:textId="3A57FD6D" w:rsidR="00FC113E" w:rsidRDefault="007D1C6C" w:rsidP="007D1C6C">
      <w:pPr>
        <w:rPr>
          <w:rFonts w:ascii="Arial" w:hAnsi="Arial" w:cs="Arial"/>
          <w:spacing w:val="-4"/>
          <w:sz w:val="20"/>
          <w:szCs w:val="20"/>
          <w:lang w:val="de-DE"/>
        </w:rPr>
      </w:pPr>
      <w:r w:rsidRPr="007D1C6C">
        <w:rPr>
          <w:rFonts w:ascii="Arial" w:hAnsi="Arial" w:cs="Arial"/>
          <w:spacing w:val="-4"/>
          <w:sz w:val="20"/>
          <w:szCs w:val="20"/>
          <w:lang w:val="de-DE"/>
        </w:rPr>
        <w:t>Die Dauphin HumanDesign® Group ist ein weltweit agierender Anbieter von innovativen ergonomischen Sitzlösungen, modernsten Raumgestaltungs- und Büromöbelsystemen sowie einer exklusiven Wohnkollektion. Mit 18 Vertriebs- und Produktionsgesellschaften im In- und Ausland sowie zahlreichen Lizenznehmern und Vertretungen in 81 Ländern gehört die Dauphin-Gruppe zu den führenden Büromöbelherstellern im europäischen Raum. Die Marken Dauphin, Trendoffice, Züco, Bosse und DAUPHIN HOME® bieten Komplettlösungen für den gesamten Office-, Industrie- und Objektbereich sowie für harmonische Wohnwelten.</w:t>
      </w:r>
    </w:p>
    <w:p w14:paraId="5CA200C2" w14:textId="4E03FB3A" w:rsidR="00285870" w:rsidRDefault="00285870" w:rsidP="007D1C6C">
      <w:pPr>
        <w:rPr>
          <w:rFonts w:ascii="Arial" w:hAnsi="Arial" w:cs="Arial"/>
          <w:spacing w:val="-4"/>
          <w:sz w:val="20"/>
          <w:szCs w:val="20"/>
          <w:lang w:val="de-DE"/>
        </w:rPr>
      </w:pPr>
    </w:p>
    <w:p w14:paraId="09C9B75E" w14:textId="67525F60" w:rsidR="00285870" w:rsidRDefault="00285870">
      <w:pPr>
        <w:rPr>
          <w:rFonts w:ascii="Arial" w:hAnsi="Arial" w:cs="Arial"/>
          <w:spacing w:val="-4"/>
          <w:sz w:val="20"/>
          <w:szCs w:val="20"/>
          <w:lang w:val="de-DE"/>
        </w:rPr>
      </w:pPr>
      <w:r>
        <w:rPr>
          <w:rFonts w:ascii="Arial" w:hAnsi="Arial" w:cs="Arial"/>
          <w:spacing w:val="-4"/>
          <w:sz w:val="20"/>
          <w:szCs w:val="20"/>
          <w:lang w:val="de-DE"/>
        </w:rPr>
        <w:br w:type="page"/>
      </w:r>
    </w:p>
    <w:p w14:paraId="5E21DC43" w14:textId="540BCFE1" w:rsidR="00285870" w:rsidRDefault="00285870" w:rsidP="007D1C6C">
      <w:pPr>
        <w:rPr>
          <w:rFonts w:ascii="Arial" w:hAnsi="Arial" w:cs="Arial"/>
          <w:spacing w:val="-4"/>
          <w:sz w:val="20"/>
          <w:szCs w:val="20"/>
          <w:lang w:val="de-DE"/>
        </w:rPr>
      </w:pPr>
    </w:p>
    <w:p w14:paraId="6432C6E6" w14:textId="0B054F6F" w:rsidR="00285870" w:rsidRDefault="00285870" w:rsidP="007D1C6C">
      <w:pPr>
        <w:rPr>
          <w:rFonts w:ascii="Arial" w:hAnsi="Arial" w:cs="Arial"/>
          <w:spacing w:val="-4"/>
          <w:sz w:val="20"/>
          <w:szCs w:val="20"/>
          <w:lang w:val="de-DE"/>
        </w:rPr>
      </w:pPr>
    </w:p>
    <w:p w14:paraId="65C4FBAF" w14:textId="77777777" w:rsidR="00285870" w:rsidRDefault="00285870" w:rsidP="007D1C6C">
      <w:pPr>
        <w:rPr>
          <w:rFonts w:ascii="Arial" w:hAnsi="Arial" w:cs="Arial"/>
          <w:spacing w:val="-4"/>
          <w:sz w:val="20"/>
          <w:szCs w:val="20"/>
          <w:lang w:val="de-DE"/>
        </w:rPr>
      </w:pPr>
    </w:p>
    <w:p w14:paraId="57443E41" w14:textId="77777777" w:rsidR="00285870" w:rsidRPr="005514DE" w:rsidRDefault="00285870" w:rsidP="00285870">
      <w:pPr>
        <w:spacing w:line="360" w:lineRule="auto"/>
        <w:jc w:val="both"/>
        <w:rPr>
          <w:rFonts w:ascii="Arial" w:hAnsi="Arial" w:cs="Arial"/>
          <w:b/>
          <w:lang w:val="de-DE"/>
        </w:rPr>
      </w:pPr>
      <w:r w:rsidRPr="005514DE">
        <w:rPr>
          <w:rFonts w:ascii="Arial" w:hAnsi="Arial" w:cs="Arial"/>
          <w:b/>
          <w:lang w:val="de-DE"/>
        </w:rPr>
        <w:t>Bildunterschriften</w:t>
      </w:r>
    </w:p>
    <w:p w14:paraId="70153A5F" w14:textId="77777777" w:rsidR="00285870" w:rsidRPr="005514DE" w:rsidRDefault="00285870" w:rsidP="00285870">
      <w:pPr>
        <w:spacing w:line="360" w:lineRule="auto"/>
        <w:jc w:val="both"/>
        <w:rPr>
          <w:rFonts w:ascii="Arial" w:hAnsi="Arial" w:cs="Arial"/>
          <w:i/>
          <w:lang w:val="de-DE"/>
        </w:rPr>
      </w:pPr>
      <w:r w:rsidRPr="005514DE">
        <w:rPr>
          <w:rFonts w:ascii="Arial" w:hAnsi="Arial" w:cs="Arial"/>
          <w:b/>
          <w:lang w:val="de-DE"/>
        </w:rPr>
        <w:t xml:space="preserve">Für alle Motive: </w:t>
      </w:r>
      <w:r w:rsidRPr="005514DE">
        <w:rPr>
          <w:rFonts w:ascii="Arial" w:hAnsi="Arial" w:cs="Arial"/>
          <w:i/>
          <w:lang w:val="de-DE"/>
        </w:rPr>
        <w:t>Dauphin HumanDesign® Group</w:t>
      </w:r>
    </w:p>
    <w:p w14:paraId="796D4AE4" w14:textId="77777777" w:rsidR="00285870" w:rsidRPr="00417E98" w:rsidRDefault="00285870" w:rsidP="00285870">
      <w:pPr>
        <w:spacing w:line="360" w:lineRule="auto"/>
        <w:jc w:val="both"/>
        <w:rPr>
          <w:rFonts w:ascii="Arial" w:hAnsi="Arial" w:cs="Arial"/>
          <w:lang w:val="de-DE"/>
        </w:rPr>
      </w:pPr>
    </w:p>
    <w:p w14:paraId="0FF57989" w14:textId="0125380D" w:rsidR="00285870" w:rsidRPr="00417E98" w:rsidRDefault="00285870" w:rsidP="007D1C6C">
      <w:pPr>
        <w:rPr>
          <w:rFonts w:ascii="Arial" w:hAnsi="Arial" w:cs="Arial"/>
          <w:b/>
          <w:spacing w:val="-4"/>
          <w:lang w:val="de-DE"/>
        </w:rPr>
      </w:pPr>
      <w:proofErr w:type="spellStart"/>
      <w:r w:rsidRPr="00417E98">
        <w:rPr>
          <w:rFonts w:ascii="Arial" w:hAnsi="Arial" w:cs="Arial"/>
          <w:b/>
          <w:spacing w:val="-4"/>
          <w:lang w:val="de-DE"/>
        </w:rPr>
        <w:t>Tec</w:t>
      </w:r>
      <w:proofErr w:type="spellEnd"/>
      <w:r w:rsidRPr="00417E98">
        <w:rPr>
          <w:rFonts w:ascii="Arial" w:hAnsi="Arial" w:cs="Arial"/>
          <w:b/>
          <w:spacing w:val="-4"/>
          <w:lang w:val="de-DE"/>
        </w:rPr>
        <w:t xml:space="preserve"> </w:t>
      </w:r>
      <w:proofErr w:type="spellStart"/>
      <w:r w:rsidRPr="00417E98">
        <w:rPr>
          <w:rFonts w:ascii="Arial" w:hAnsi="Arial" w:cs="Arial"/>
          <w:b/>
          <w:spacing w:val="-4"/>
          <w:lang w:val="de-DE"/>
        </w:rPr>
        <w:t>identity</w:t>
      </w:r>
      <w:proofErr w:type="spellEnd"/>
    </w:p>
    <w:p w14:paraId="26696211" w14:textId="0E42867E" w:rsidR="00417E98" w:rsidRDefault="00F52993" w:rsidP="00F52993">
      <w:pPr>
        <w:jc w:val="both"/>
        <w:rPr>
          <w:rFonts w:ascii="Arial" w:hAnsi="Arial" w:cs="Arial"/>
          <w:spacing w:val="-4"/>
          <w:lang w:val="de-DE"/>
        </w:rPr>
      </w:pPr>
      <w:r>
        <w:rPr>
          <w:rFonts w:ascii="Arial" w:hAnsi="Arial" w:cs="Arial"/>
          <w:spacing w:val="-4"/>
          <w:lang w:val="de-DE"/>
        </w:rPr>
        <w:t xml:space="preserve">Der </w:t>
      </w:r>
      <w:proofErr w:type="spellStart"/>
      <w:r w:rsidR="00417E98" w:rsidRPr="00417E98">
        <w:rPr>
          <w:rFonts w:ascii="Arial" w:hAnsi="Arial" w:cs="Arial"/>
          <w:spacing w:val="-4"/>
          <w:lang w:val="de-DE"/>
        </w:rPr>
        <w:t>Tec</w:t>
      </w:r>
      <w:proofErr w:type="spellEnd"/>
      <w:r w:rsidR="00417E98" w:rsidRPr="00417E98">
        <w:rPr>
          <w:rFonts w:ascii="Arial" w:hAnsi="Arial" w:cs="Arial"/>
          <w:spacing w:val="-4"/>
          <w:lang w:val="de-DE"/>
        </w:rPr>
        <w:t xml:space="preserve"> </w:t>
      </w:r>
      <w:proofErr w:type="spellStart"/>
      <w:r w:rsidR="00417E98" w:rsidRPr="00417E98">
        <w:rPr>
          <w:rFonts w:ascii="Arial" w:hAnsi="Arial" w:cs="Arial"/>
          <w:spacing w:val="-4"/>
          <w:lang w:val="de-DE"/>
        </w:rPr>
        <w:t>identity</w:t>
      </w:r>
      <w:proofErr w:type="spellEnd"/>
      <w:r w:rsidR="00417E98" w:rsidRPr="00417E98">
        <w:rPr>
          <w:rFonts w:ascii="Arial" w:hAnsi="Arial" w:cs="Arial"/>
          <w:spacing w:val="-4"/>
          <w:lang w:val="de-DE"/>
        </w:rPr>
        <w:t xml:space="preserve"> </w:t>
      </w:r>
      <w:r>
        <w:rPr>
          <w:rFonts w:ascii="Arial" w:hAnsi="Arial" w:cs="Arial"/>
          <w:spacing w:val="-4"/>
          <w:lang w:val="de-DE"/>
        </w:rPr>
        <w:t>ist</w:t>
      </w:r>
      <w:r w:rsidR="00417E98" w:rsidRPr="00417E98">
        <w:rPr>
          <w:rFonts w:ascii="Arial" w:hAnsi="Arial" w:cs="Arial"/>
          <w:spacing w:val="-4"/>
          <w:lang w:val="de-DE"/>
        </w:rPr>
        <w:t xml:space="preserve"> </w:t>
      </w:r>
      <w:r w:rsidRPr="00417E98">
        <w:rPr>
          <w:rFonts w:ascii="Arial" w:hAnsi="Arial" w:cs="Arial"/>
          <w:spacing w:val="-4"/>
          <w:lang w:val="de-DE"/>
        </w:rPr>
        <w:t>universell einsetzbar</w:t>
      </w:r>
      <w:r>
        <w:rPr>
          <w:rFonts w:ascii="Arial" w:hAnsi="Arial" w:cs="Arial"/>
          <w:spacing w:val="-4"/>
          <w:lang w:val="de-DE"/>
        </w:rPr>
        <w:t>,</w:t>
      </w:r>
      <w:r w:rsidRPr="00417E98">
        <w:rPr>
          <w:rFonts w:ascii="Arial" w:hAnsi="Arial" w:cs="Arial"/>
          <w:spacing w:val="-4"/>
          <w:lang w:val="de-DE"/>
        </w:rPr>
        <w:t xml:space="preserve"> </w:t>
      </w:r>
      <w:r w:rsidR="00417E98" w:rsidRPr="00417E98">
        <w:rPr>
          <w:rFonts w:ascii="Arial" w:hAnsi="Arial" w:cs="Arial"/>
          <w:spacing w:val="-4"/>
          <w:lang w:val="de-DE"/>
        </w:rPr>
        <w:t>von der Werkstatt, über die Produktion bis hin zu spezifischen Schutzbereichen wie ESD, Reinraum oder Labor</w:t>
      </w:r>
      <w:r>
        <w:rPr>
          <w:rFonts w:ascii="Arial" w:hAnsi="Arial" w:cs="Arial"/>
          <w:spacing w:val="-4"/>
          <w:lang w:val="de-DE"/>
        </w:rPr>
        <w:t xml:space="preserve">. Und lässt sich durch die eindeutige farbliche Kennzeichnung an Rückenlehne und Fußkreuz eindeutig dem Tätigkeitsbereich oder Standort zuordnen. </w:t>
      </w:r>
    </w:p>
    <w:p w14:paraId="578E001D" w14:textId="77777777" w:rsidR="00F52993" w:rsidRDefault="00F52993" w:rsidP="00F52993">
      <w:pPr>
        <w:jc w:val="both"/>
        <w:rPr>
          <w:rFonts w:ascii="Arial" w:hAnsi="Arial" w:cs="Arial"/>
          <w:spacing w:val="-4"/>
          <w:lang w:val="de-DE"/>
        </w:rPr>
      </w:pPr>
    </w:p>
    <w:p w14:paraId="2BD102A6" w14:textId="77777777" w:rsidR="00417E98" w:rsidRPr="00417E98" w:rsidRDefault="00417E98" w:rsidP="007D1C6C">
      <w:pPr>
        <w:rPr>
          <w:rFonts w:ascii="Arial" w:hAnsi="Arial" w:cs="Arial"/>
          <w:spacing w:val="-4"/>
          <w:lang w:val="de-DE"/>
        </w:rPr>
      </w:pPr>
    </w:p>
    <w:p w14:paraId="59330B00" w14:textId="6D85C924" w:rsidR="00285870" w:rsidRPr="00417E98" w:rsidRDefault="00285870" w:rsidP="007D1C6C">
      <w:pPr>
        <w:rPr>
          <w:rFonts w:ascii="Arial" w:hAnsi="Arial" w:cs="Arial"/>
          <w:b/>
          <w:spacing w:val="-4"/>
          <w:lang w:val="de-DE"/>
        </w:rPr>
      </w:pPr>
      <w:r w:rsidRPr="00417E98">
        <w:rPr>
          <w:rFonts w:ascii="Arial" w:hAnsi="Arial" w:cs="Arial"/>
          <w:b/>
          <w:spacing w:val="-4"/>
          <w:lang w:val="de-DE"/>
        </w:rPr>
        <w:t xml:space="preserve">@Just </w:t>
      </w:r>
      <w:r w:rsidR="00417E98" w:rsidRPr="00417E98">
        <w:rPr>
          <w:rFonts w:ascii="Arial" w:hAnsi="Arial" w:cs="Arial"/>
          <w:b/>
          <w:spacing w:val="-4"/>
          <w:lang w:val="de-DE"/>
        </w:rPr>
        <w:t xml:space="preserve">24/7 und </w:t>
      </w:r>
      <w:proofErr w:type="spellStart"/>
      <w:r w:rsidR="00417E98" w:rsidRPr="00417E98">
        <w:rPr>
          <w:rFonts w:ascii="Arial" w:hAnsi="Arial" w:cs="Arial"/>
          <w:b/>
          <w:spacing w:val="-4"/>
          <w:lang w:val="de-DE"/>
        </w:rPr>
        <w:t>Tec</w:t>
      </w:r>
      <w:proofErr w:type="spellEnd"/>
      <w:r w:rsidR="00417E98" w:rsidRPr="00417E98">
        <w:rPr>
          <w:rFonts w:ascii="Arial" w:hAnsi="Arial" w:cs="Arial"/>
          <w:b/>
          <w:spacing w:val="-4"/>
          <w:lang w:val="de-DE"/>
        </w:rPr>
        <w:t xml:space="preserve"> </w:t>
      </w:r>
      <w:proofErr w:type="spellStart"/>
      <w:r w:rsidR="00417E98" w:rsidRPr="00417E98">
        <w:rPr>
          <w:rFonts w:ascii="Arial" w:hAnsi="Arial" w:cs="Arial"/>
          <w:b/>
          <w:spacing w:val="-4"/>
          <w:lang w:val="de-DE"/>
        </w:rPr>
        <w:t>adjust</w:t>
      </w:r>
      <w:proofErr w:type="spellEnd"/>
      <w:r w:rsidR="00417E98" w:rsidRPr="00417E98">
        <w:rPr>
          <w:rFonts w:ascii="Arial" w:hAnsi="Arial" w:cs="Arial"/>
          <w:b/>
          <w:spacing w:val="-4"/>
          <w:lang w:val="de-DE"/>
        </w:rPr>
        <w:t xml:space="preserve"> 24/4</w:t>
      </w:r>
    </w:p>
    <w:p w14:paraId="4082627D" w14:textId="2B15A6F6" w:rsidR="00417E98" w:rsidRPr="00417E98" w:rsidRDefault="00417E98" w:rsidP="00417E98">
      <w:pPr>
        <w:jc w:val="both"/>
        <w:rPr>
          <w:rFonts w:ascii="Arial" w:hAnsi="Arial" w:cs="Arial"/>
          <w:spacing w:val="-4"/>
          <w:lang w:val="de-DE"/>
        </w:rPr>
      </w:pPr>
      <w:r w:rsidRPr="00417E98">
        <w:rPr>
          <w:rFonts w:ascii="Arial" w:hAnsi="Arial" w:cs="Arial"/>
          <w:spacing w:val="-4"/>
          <w:lang w:val="de-DE"/>
        </w:rPr>
        <w:t>Wo rund um die Uhr mit höchster</w:t>
      </w:r>
      <w:r>
        <w:rPr>
          <w:rFonts w:ascii="Arial" w:hAnsi="Arial" w:cs="Arial"/>
          <w:spacing w:val="-4"/>
          <w:lang w:val="de-DE"/>
        </w:rPr>
        <w:t xml:space="preserve"> </w:t>
      </w:r>
      <w:r w:rsidRPr="00417E98">
        <w:rPr>
          <w:rFonts w:ascii="Arial" w:hAnsi="Arial" w:cs="Arial"/>
          <w:spacing w:val="-4"/>
          <w:lang w:val="de-DE"/>
        </w:rPr>
        <w:t>Konzentration gearbeitet wird, muss der Bürodrehsessel perfekt</w:t>
      </w:r>
      <w:r>
        <w:rPr>
          <w:rFonts w:ascii="Arial" w:hAnsi="Arial" w:cs="Arial"/>
          <w:spacing w:val="-4"/>
          <w:lang w:val="de-DE"/>
        </w:rPr>
        <w:t xml:space="preserve"> </w:t>
      </w:r>
      <w:r w:rsidRPr="00417E98">
        <w:rPr>
          <w:rFonts w:ascii="Arial" w:hAnsi="Arial" w:cs="Arial"/>
          <w:spacing w:val="-4"/>
          <w:lang w:val="de-DE"/>
        </w:rPr>
        <w:t>gestaltet sein.</w:t>
      </w:r>
      <w:r>
        <w:rPr>
          <w:rFonts w:ascii="Arial" w:hAnsi="Arial" w:cs="Arial"/>
          <w:spacing w:val="-4"/>
          <w:lang w:val="de-DE"/>
        </w:rPr>
        <w:t xml:space="preserve"> Die </w:t>
      </w:r>
      <w:r w:rsidRPr="00417E98">
        <w:rPr>
          <w:rFonts w:ascii="Arial" w:hAnsi="Arial" w:cs="Arial"/>
          <w:spacing w:val="-4"/>
          <w:lang w:val="de-DE"/>
        </w:rPr>
        <w:t>neuen 24-Stunden-Stühlen „@Just 24/7“ und „</w:t>
      </w:r>
      <w:proofErr w:type="spellStart"/>
      <w:r w:rsidRPr="00417E98">
        <w:rPr>
          <w:rFonts w:ascii="Arial" w:hAnsi="Arial" w:cs="Arial"/>
          <w:spacing w:val="-4"/>
          <w:lang w:val="de-DE"/>
        </w:rPr>
        <w:t>Tec</w:t>
      </w:r>
      <w:proofErr w:type="spellEnd"/>
      <w:r w:rsidRPr="00417E98">
        <w:rPr>
          <w:rFonts w:ascii="Arial" w:hAnsi="Arial" w:cs="Arial"/>
          <w:spacing w:val="-4"/>
          <w:lang w:val="de-DE"/>
        </w:rPr>
        <w:t xml:space="preserve"> </w:t>
      </w:r>
      <w:proofErr w:type="spellStart"/>
      <w:r w:rsidRPr="00417E98">
        <w:rPr>
          <w:rFonts w:ascii="Arial" w:hAnsi="Arial" w:cs="Arial"/>
          <w:spacing w:val="-4"/>
          <w:lang w:val="de-DE"/>
        </w:rPr>
        <w:t>adjust</w:t>
      </w:r>
      <w:proofErr w:type="spellEnd"/>
      <w:r w:rsidRPr="00417E98">
        <w:rPr>
          <w:rFonts w:ascii="Arial" w:hAnsi="Arial" w:cs="Arial"/>
          <w:spacing w:val="-4"/>
          <w:lang w:val="de-DE"/>
        </w:rPr>
        <w:t xml:space="preserve"> 24/7“ </w:t>
      </w:r>
      <w:r>
        <w:rPr>
          <w:rFonts w:ascii="Arial" w:hAnsi="Arial" w:cs="Arial"/>
          <w:spacing w:val="-4"/>
          <w:lang w:val="de-DE"/>
        </w:rPr>
        <w:t>von</w:t>
      </w:r>
      <w:r w:rsidRPr="00417E98">
        <w:rPr>
          <w:rFonts w:ascii="Arial" w:hAnsi="Arial" w:cs="Arial"/>
          <w:spacing w:val="-4"/>
          <w:lang w:val="de-DE"/>
        </w:rPr>
        <w:t xml:space="preserve"> Dauphin</w:t>
      </w:r>
      <w:r>
        <w:rPr>
          <w:rFonts w:ascii="Arial" w:hAnsi="Arial" w:cs="Arial"/>
          <w:spacing w:val="-4"/>
          <w:lang w:val="de-DE"/>
        </w:rPr>
        <w:t xml:space="preserve"> bieten</w:t>
      </w:r>
      <w:r w:rsidRPr="00417E98">
        <w:rPr>
          <w:rFonts w:ascii="Arial" w:hAnsi="Arial" w:cs="Arial"/>
          <w:spacing w:val="-4"/>
          <w:lang w:val="de-DE"/>
        </w:rPr>
        <w:t xml:space="preserve"> maßgeschneiderte Sitzlösungen für ein ermüdungsfreies Sitzen im 24-Stunden-Wechselschichtbetrieb.</w:t>
      </w:r>
    </w:p>
    <w:sectPr w:rsidR="00417E98" w:rsidRPr="00417E98">
      <w:headerReference w:type="default" r:id="rId9"/>
      <w:footerReference w:type="default" r:id="rId10"/>
      <w:pgSz w:w="11906" w:h="16838"/>
      <w:pgMar w:top="1134" w:right="1701" w:bottom="1134" w:left="2268"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83004" w14:textId="77777777" w:rsidR="00C90EAB" w:rsidRDefault="00C90EAB" w:rsidP="00307918">
      <w:r>
        <w:separator/>
      </w:r>
    </w:p>
  </w:endnote>
  <w:endnote w:type="continuationSeparator" w:id="0">
    <w:p w14:paraId="1D43A1E9" w14:textId="77777777" w:rsidR="00C90EAB" w:rsidRDefault="00C90EAB" w:rsidP="00307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Helvetica Neue">
    <w:altName w:val="Times New Roman"/>
    <w:charset w:val="00"/>
    <w:family w:val="roman"/>
    <w:pitch w:val="default"/>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altName w:val="Gill Sans"/>
    <w:panose1 w:val="020B0502020104020203"/>
    <w:charset w:val="00"/>
    <w:family w:val="swiss"/>
    <w:pitch w:val="variable"/>
    <w:sig w:usb0="00000007" w:usb1="00000000" w:usb2="00000000" w:usb3="00000000" w:csb0="00000003" w:csb1="00000000"/>
  </w:font>
  <w:font w:name="Proxima Nova">
    <w:altName w:val="Times New Roman"/>
    <w:panose1 w:val="00000000000000000000"/>
    <w:charset w:val="00"/>
    <w:family w:val="modern"/>
    <w:notTrueType/>
    <w:pitch w:val="variable"/>
    <w:sig w:usb0="20000287" w:usb1="00000001" w:usb2="00000000" w:usb3="00000000" w:csb0="0000019F" w:csb1="00000000"/>
  </w:font>
  <w:font w:name="Proxima Nova Rg">
    <w:altName w:val="Candara"/>
    <w:panose1 w:val="00000000000000000000"/>
    <w:charset w:val="00"/>
    <w:family w:val="modern"/>
    <w:notTrueType/>
    <w:pitch w:val="variable"/>
    <w:sig w:usb0="A00002E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8CD83" w14:textId="77777777" w:rsidR="00DF1D1B" w:rsidRPr="005A46D2" w:rsidRDefault="001A15C9" w:rsidP="00307918">
    <w:pPr>
      <w:pStyle w:val="Kopf-undFuzeilen"/>
      <w:tabs>
        <w:tab w:val="clear" w:pos="9020"/>
        <w:tab w:val="center" w:pos="3969"/>
        <w:tab w:val="right" w:pos="7937"/>
      </w:tabs>
      <w:rPr>
        <w:rFonts w:ascii="Proxima Nova Rg" w:eastAsia="Proxima Nova" w:hAnsi="Proxima Nova Rg" w:cs="Proxima Nova"/>
        <w:b/>
        <w:bCs/>
        <w:sz w:val="15"/>
        <w:szCs w:val="15"/>
        <w:lang w:val="en-GB"/>
      </w:rPr>
    </w:pPr>
    <w:r w:rsidRPr="00B6001C">
      <w:rPr>
        <w:rFonts w:ascii="Proxima Nova Rg" w:hAnsi="Proxima Nova Rg"/>
        <w:b/>
        <w:bCs/>
        <w:sz w:val="15"/>
        <w:szCs w:val="15"/>
      </w:rPr>
      <w:tab/>
    </w:r>
    <w:r w:rsidRPr="00B6001C">
      <w:rPr>
        <w:rFonts w:ascii="Proxima Nova Rg" w:hAnsi="Proxima Nova Rg"/>
        <w:b/>
        <w:bCs/>
        <w:sz w:val="15"/>
        <w:szCs w:val="15"/>
      </w:rPr>
      <w:tab/>
    </w:r>
    <w:r w:rsidR="005A46D2">
      <w:rPr>
        <w:rFonts w:ascii="Proxima Nova Rg" w:hAnsi="Proxima Nova Rg"/>
        <w:sz w:val="12"/>
        <w:szCs w:val="12"/>
        <w:lang w:val="en-GB"/>
      </w:rPr>
      <w:t>Dauphin</w:t>
    </w:r>
    <w:r w:rsidR="00B97060" w:rsidRPr="005A46D2">
      <w:rPr>
        <w:rFonts w:ascii="Proxima Nova Rg" w:hAnsi="Proxima Nova Rg"/>
        <w:sz w:val="12"/>
        <w:szCs w:val="12"/>
        <w:lang w:val="en-GB"/>
      </w:rPr>
      <w:t xml:space="preserve"> is a </w:t>
    </w:r>
    <w:r w:rsidR="00E43674" w:rsidRPr="005A46D2">
      <w:rPr>
        <w:rFonts w:ascii="Proxima Nova Rg" w:hAnsi="Proxima Nova Rg"/>
        <w:sz w:val="12"/>
        <w:szCs w:val="12"/>
        <w:lang w:val="en-GB"/>
      </w:rPr>
      <w:t>brand of the</w:t>
    </w:r>
    <w:r w:rsidRPr="005A46D2">
      <w:rPr>
        <w:rFonts w:ascii="Proxima Nova Rg" w:hAnsi="Proxima Nova Rg"/>
        <w:sz w:val="12"/>
        <w:szCs w:val="12"/>
        <w:lang w:val="en-GB"/>
      </w:rPr>
      <w:t xml:space="preserve"> Dauphin </w:t>
    </w:r>
    <w:proofErr w:type="spellStart"/>
    <w:r w:rsidRPr="005A46D2">
      <w:rPr>
        <w:rFonts w:ascii="Proxima Nova Rg" w:hAnsi="Proxima Nova Rg"/>
        <w:sz w:val="12"/>
        <w:szCs w:val="12"/>
        <w:lang w:val="en-GB"/>
      </w:rPr>
      <w:t>HumanDesign</w:t>
    </w:r>
    <w:proofErr w:type="spellEnd"/>
    <w:r w:rsidRPr="005A46D2">
      <w:rPr>
        <w:rFonts w:ascii="Proxima Nova Rg" w:hAnsi="Proxima Nova Rg"/>
        <w:sz w:val="12"/>
        <w:szCs w:val="12"/>
        <w:lang w:val="en-GB"/>
      </w:rPr>
      <w:t>® Group</w:t>
    </w:r>
  </w:p>
  <w:p w14:paraId="34E0D077" w14:textId="77777777" w:rsidR="00DF1D1B" w:rsidRPr="005A46D2" w:rsidRDefault="00DF1D1B" w:rsidP="00307918">
    <w:pPr>
      <w:pStyle w:val="Kopf-undFuzeilen"/>
      <w:tabs>
        <w:tab w:val="clear" w:pos="9020"/>
        <w:tab w:val="center" w:pos="3969"/>
        <w:tab w:val="right" w:pos="7937"/>
      </w:tabs>
      <w:rPr>
        <w:rFonts w:ascii="Proxima Nova Rg" w:eastAsia="Proxima Nova" w:hAnsi="Proxima Nova Rg" w:cs="Proxima Nova"/>
        <w:b/>
        <w:bCs/>
        <w:sz w:val="15"/>
        <w:szCs w:val="15"/>
        <w:lang w:val="en-GB"/>
      </w:rPr>
    </w:pPr>
  </w:p>
  <w:p w14:paraId="2FAA2FB6" w14:textId="77777777" w:rsidR="00DF1D1B" w:rsidRPr="00B6001C" w:rsidRDefault="001A15C9" w:rsidP="00307918">
    <w:pPr>
      <w:pStyle w:val="Kopf-undFuzeilen"/>
      <w:tabs>
        <w:tab w:val="clear" w:pos="9020"/>
        <w:tab w:val="center" w:pos="3969"/>
        <w:tab w:val="right" w:pos="7937"/>
      </w:tabs>
      <w:rPr>
        <w:rFonts w:ascii="Proxima Nova Rg" w:eastAsia="Proxima Nova" w:hAnsi="Proxima Nova Rg" w:cs="Proxima Nova"/>
        <w:b/>
        <w:bCs/>
        <w:sz w:val="15"/>
        <w:szCs w:val="15"/>
      </w:rPr>
    </w:pPr>
    <w:r w:rsidRPr="00B6001C">
      <w:rPr>
        <w:rFonts w:ascii="Proxima Nova Rg" w:hAnsi="Proxima Nova Rg"/>
        <w:b/>
        <w:bCs/>
        <w:sz w:val="15"/>
        <w:szCs w:val="15"/>
      </w:rPr>
      <w:t>Ihre Ansprechpartnerin:</w:t>
    </w:r>
  </w:p>
  <w:p w14:paraId="2EF521B9" w14:textId="1E13C39A" w:rsidR="00DF1D1B" w:rsidRPr="00B6001C" w:rsidRDefault="009008F0" w:rsidP="00307918">
    <w:pPr>
      <w:pStyle w:val="Kopf-undFuzeilen"/>
      <w:tabs>
        <w:tab w:val="clear" w:pos="9020"/>
        <w:tab w:val="center" w:pos="3969"/>
        <w:tab w:val="right" w:pos="7937"/>
      </w:tabs>
      <w:rPr>
        <w:rFonts w:ascii="Proxima Nova Rg" w:eastAsia="Proxima Nova" w:hAnsi="Proxima Nova Rg" w:cs="Proxima Nova"/>
        <w:b/>
        <w:bCs/>
        <w:sz w:val="15"/>
        <w:szCs w:val="15"/>
      </w:rPr>
    </w:pPr>
    <w:r>
      <w:rPr>
        <w:rFonts w:ascii="Proxima Nova Rg" w:hAnsi="Proxima Nova Rg"/>
        <w:sz w:val="15"/>
        <w:szCs w:val="15"/>
      </w:rPr>
      <w:t>Anja Stockerl</w:t>
    </w:r>
    <w:r w:rsidR="001A15C9" w:rsidRPr="00B6001C">
      <w:rPr>
        <w:rFonts w:ascii="Proxima Nova Rg" w:hAnsi="Proxima Nova Rg"/>
        <w:sz w:val="15"/>
        <w:szCs w:val="15"/>
      </w:rPr>
      <w:t xml:space="preserve">, </w:t>
    </w:r>
    <w:r w:rsidR="00320ABA">
      <w:rPr>
        <w:rFonts w:ascii="Proxima Nova Rg" w:hAnsi="Proxima Nova Rg"/>
        <w:sz w:val="15"/>
        <w:szCs w:val="15"/>
      </w:rPr>
      <w:t>Unternehmenskommunikation</w:t>
    </w:r>
  </w:p>
  <w:p w14:paraId="0D1B906D" w14:textId="77777777" w:rsidR="00DF1D1B" w:rsidRPr="00B6001C" w:rsidRDefault="001A15C9" w:rsidP="00307918">
    <w:pPr>
      <w:pStyle w:val="Kopf-undFuzeilen"/>
      <w:tabs>
        <w:tab w:val="clear" w:pos="9020"/>
        <w:tab w:val="center" w:pos="3969"/>
        <w:tab w:val="right" w:pos="7937"/>
      </w:tabs>
      <w:rPr>
        <w:rFonts w:ascii="Proxima Nova Rg" w:eastAsia="Proxima Nova" w:hAnsi="Proxima Nova Rg" w:cs="Proxima Nova"/>
        <w:b/>
        <w:bCs/>
        <w:sz w:val="15"/>
        <w:szCs w:val="15"/>
      </w:rPr>
    </w:pPr>
    <w:r w:rsidRPr="005514DE">
      <w:rPr>
        <w:rFonts w:ascii="Proxima Nova Rg" w:hAnsi="Proxima Nova Rg"/>
        <w:sz w:val="15"/>
        <w:szCs w:val="15"/>
      </w:rPr>
      <w:t xml:space="preserve">Dauphin </w:t>
    </w:r>
    <w:proofErr w:type="spellStart"/>
    <w:r w:rsidRPr="005514DE">
      <w:rPr>
        <w:rFonts w:ascii="Proxima Nova Rg" w:hAnsi="Proxima Nova Rg"/>
        <w:sz w:val="15"/>
        <w:szCs w:val="15"/>
      </w:rPr>
      <w:t>office</w:t>
    </w:r>
    <w:proofErr w:type="spellEnd"/>
    <w:r w:rsidRPr="005514DE">
      <w:rPr>
        <w:rFonts w:ascii="Proxima Nova Rg" w:hAnsi="Proxima Nova Rg"/>
        <w:sz w:val="15"/>
        <w:szCs w:val="15"/>
      </w:rPr>
      <w:t xml:space="preserve"> </w:t>
    </w:r>
    <w:proofErr w:type="spellStart"/>
    <w:r w:rsidRPr="005514DE">
      <w:rPr>
        <w:rFonts w:ascii="Proxima Nova Rg" w:hAnsi="Proxima Nova Rg"/>
        <w:sz w:val="15"/>
        <w:szCs w:val="15"/>
      </w:rPr>
      <w:t>interiors</w:t>
    </w:r>
    <w:proofErr w:type="spellEnd"/>
    <w:r w:rsidRPr="005514DE">
      <w:rPr>
        <w:rFonts w:ascii="Proxima Nova Rg" w:hAnsi="Proxima Nova Rg"/>
        <w:sz w:val="15"/>
        <w:szCs w:val="15"/>
      </w:rPr>
      <w:t xml:space="preserve"> GmbH &amp; Co. </w:t>
    </w:r>
    <w:r w:rsidRPr="00B6001C">
      <w:rPr>
        <w:rFonts w:ascii="Proxima Nova Rg" w:hAnsi="Proxima Nova Rg"/>
        <w:sz w:val="15"/>
        <w:szCs w:val="15"/>
      </w:rPr>
      <w:t>KG</w:t>
    </w:r>
  </w:p>
  <w:p w14:paraId="75804D62" w14:textId="77777777" w:rsidR="00DF1D1B" w:rsidRPr="00B6001C" w:rsidRDefault="001A15C9" w:rsidP="00307918">
    <w:pPr>
      <w:pStyle w:val="Kopf-undFuzeilen"/>
      <w:tabs>
        <w:tab w:val="clear" w:pos="9020"/>
        <w:tab w:val="center" w:pos="3969"/>
        <w:tab w:val="right" w:pos="7937"/>
      </w:tabs>
      <w:rPr>
        <w:rFonts w:ascii="Proxima Nova Rg" w:eastAsia="Proxima Nova" w:hAnsi="Proxima Nova Rg" w:cs="Proxima Nova"/>
        <w:b/>
        <w:bCs/>
        <w:sz w:val="15"/>
        <w:szCs w:val="15"/>
      </w:rPr>
    </w:pPr>
    <w:proofErr w:type="spellStart"/>
    <w:r w:rsidRPr="00B6001C">
      <w:rPr>
        <w:rFonts w:ascii="Proxima Nova Rg" w:hAnsi="Proxima Nova Rg"/>
        <w:sz w:val="15"/>
        <w:szCs w:val="15"/>
      </w:rPr>
      <w:t>Espanstr</w:t>
    </w:r>
    <w:proofErr w:type="spellEnd"/>
    <w:r w:rsidRPr="00B6001C">
      <w:rPr>
        <w:rFonts w:ascii="Proxima Nova Rg" w:hAnsi="Proxima Nova Rg"/>
        <w:sz w:val="15"/>
        <w:szCs w:val="15"/>
      </w:rPr>
      <w:t>. 36, 91238 Offenhausen</w:t>
    </w:r>
  </w:p>
  <w:p w14:paraId="562593BF" w14:textId="6385E96D" w:rsidR="00DF1D1B" w:rsidRDefault="00F52993" w:rsidP="00307918">
    <w:pPr>
      <w:pStyle w:val="Kopf-undFuzeilen"/>
      <w:tabs>
        <w:tab w:val="clear" w:pos="9020"/>
        <w:tab w:val="center" w:pos="3969"/>
        <w:tab w:val="right" w:pos="7937"/>
      </w:tabs>
      <w:rPr>
        <w:rFonts w:ascii="Proxima Nova Rg" w:hAnsi="Proxima Nova Rg"/>
        <w:sz w:val="15"/>
        <w:szCs w:val="15"/>
      </w:rPr>
    </w:pPr>
    <w:r>
      <w:rPr>
        <w:rFonts w:ascii="Proxima Nova Rg" w:hAnsi="Proxima Nova Rg"/>
        <w:sz w:val="15"/>
        <w:szCs w:val="15"/>
      </w:rPr>
      <w:t>Telefon: 09158/17-950</w:t>
    </w:r>
  </w:p>
  <w:p w14:paraId="7AA1FCFF" w14:textId="77777777" w:rsidR="00DF1D1B" w:rsidRPr="009008F0" w:rsidRDefault="009008F0" w:rsidP="00307918">
    <w:pPr>
      <w:pStyle w:val="Kopf-undFuzeilen"/>
      <w:tabs>
        <w:tab w:val="clear" w:pos="9020"/>
        <w:tab w:val="center" w:pos="3969"/>
        <w:tab w:val="right" w:pos="7937"/>
      </w:tabs>
      <w:rPr>
        <w:rFonts w:ascii="Proxima Nova Rg" w:eastAsia="Proxima Nova" w:hAnsi="Proxima Nova Rg" w:cs="Proxima Nova"/>
        <w:b/>
        <w:bCs/>
        <w:sz w:val="15"/>
        <w:szCs w:val="15"/>
      </w:rPr>
    </w:pPr>
    <w:hyperlink r:id="rId1" w:history="1">
      <w:r w:rsidRPr="00C61BC3">
        <w:rPr>
          <w:rStyle w:val="Hyperlink"/>
          <w:rFonts w:ascii="Proxima Nova Rg" w:hAnsi="Proxima Nova Rg"/>
          <w:sz w:val="15"/>
          <w:szCs w:val="15"/>
          <w:u w:color="0563C0"/>
          <w:lang w:val="it-IT"/>
        </w:rPr>
        <w:t>anja.stockerl@dauphin.de</w:t>
      </w:r>
    </w:hyperlink>
    <w:r>
      <w:rPr>
        <w:rStyle w:val="Hyperlink0"/>
        <w:rFonts w:ascii="Proxima Nova Rg" w:hAnsi="Proxima Nova Rg"/>
        <w:sz w:val="15"/>
        <w:szCs w:val="15"/>
        <w:lang w:val="it-IT"/>
      </w:rPr>
      <w:t xml:space="preserve"> </w:t>
    </w:r>
  </w:p>
  <w:p w14:paraId="3373B115" w14:textId="77777777" w:rsidR="00DF1D1B" w:rsidRPr="009008F0" w:rsidRDefault="001A15C9" w:rsidP="00307918">
    <w:pPr>
      <w:pStyle w:val="Kopf-undFuzeilen"/>
      <w:tabs>
        <w:tab w:val="clear" w:pos="9020"/>
        <w:tab w:val="center" w:pos="3969"/>
        <w:tab w:val="right" w:pos="7937"/>
      </w:tabs>
      <w:rPr>
        <w:rStyle w:val="Hyperlink2"/>
        <w:rFonts w:ascii="Proxima Nova Rg" w:hAnsi="Proxima Nova Rg"/>
        <w:sz w:val="15"/>
        <w:szCs w:val="15"/>
      </w:rPr>
    </w:pPr>
    <w:hyperlink r:id="rId2" w:history="1">
      <w:r w:rsidRPr="009008F0">
        <w:rPr>
          <w:rStyle w:val="Hyperlink1"/>
          <w:rFonts w:ascii="Proxima Nova Rg" w:hAnsi="Proxima Nova Rg"/>
          <w:sz w:val="15"/>
          <w:szCs w:val="15"/>
        </w:rPr>
        <w:t>dauphin-group.com</w:t>
      </w:r>
    </w:hyperlink>
    <w:r w:rsidRPr="009008F0">
      <w:rPr>
        <w:rFonts w:ascii="Proxima Nova Rg" w:hAnsi="Proxima Nova Rg"/>
        <w:color w:val="0563C1"/>
        <w:sz w:val="15"/>
        <w:szCs w:val="15"/>
        <w:u w:val="single" w:color="0563C0"/>
      </w:rPr>
      <w:t xml:space="preserve"> | </w:t>
    </w:r>
    <w:r w:rsidR="009008F0">
      <w:rPr>
        <w:rFonts w:ascii="Proxima Nova Rg" w:hAnsi="Proxima Nova Rg"/>
        <w:color w:val="0563C1"/>
        <w:sz w:val="15"/>
        <w:szCs w:val="15"/>
        <w:u w:val="single" w:color="0563C0"/>
      </w:rPr>
      <w:t>LinkedIn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F36D2" w14:textId="77777777" w:rsidR="00C90EAB" w:rsidRDefault="00C90EAB" w:rsidP="00307918">
      <w:r>
        <w:separator/>
      </w:r>
    </w:p>
  </w:footnote>
  <w:footnote w:type="continuationSeparator" w:id="0">
    <w:p w14:paraId="0FCA13ED" w14:textId="77777777" w:rsidR="00C90EAB" w:rsidRDefault="00C90EAB" w:rsidP="003079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5B958" w14:textId="77777777" w:rsidR="00DF1D1B" w:rsidRDefault="001A15C9" w:rsidP="00307918">
    <w:pPr>
      <w:pStyle w:val="Kopf-undFuzeilen"/>
      <w:tabs>
        <w:tab w:val="clear" w:pos="9020"/>
        <w:tab w:val="center" w:pos="3969"/>
        <w:tab w:val="right" w:pos="7937"/>
      </w:tabs>
    </w:pPr>
    <w:r>
      <w:tab/>
    </w:r>
    <w:r>
      <w:tab/>
    </w:r>
    <w:r w:rsidR="005A46D2">
      <w:rPr>
        <w:noProof/>
      </w:rPr>
      <w:drawing>
        <wp:inline distT="0" distB="0" distL="0" distR="0" wp14:anchorId="41C395AD" wp14:editId="0751DEED">
          <wp:extent cx="1478256" cy="264111"/>
          <wp:effectExtent l="0" t="0" r="0" b="3175"/>
          <wp:docPr id="1" name="Grafik 1" descr="Z:\MARKETING\#GRAFIK\Logos, Auszeichnungen, QR-Codes\Markenlogos\Dauphin\#aktuell - ohne Rücken ohne Claim\DP_Logo-D_Marke_s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MARKETING\#GRAFIK\Logos, Auszeichnungen, QR-Codes\Markenlogos\Dauphin\#aktuell - ohne Rücken ohne Claim\DP_Logo-D_Marke_sw.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8256" cy="264111"/>
                  </a:xfrm>
                  <a:prstGeom prst="rect">
                    <a:avLst/>
                  </a:prstGeom>
                  <a:noFill/>
                  <a:ln>
                    <a:noFill/>
                  </a:ln>
                </pic:spPr>
              </pic:pic>
            </a:graphicData>
          </a:graphic>
        </wp:inline>
      </w:drawing>
    </w:r>
  </w:p>
  <w:p w14:paraId="2F1439F0" w14:textId="77777777" w:rsidR="008C300D" w:rsidRDefault="008C300D" w:rsidP="00307918">
    <w:pPr>
      <w:pStyle w:val="Kopf-undFuzeilen"/>
      <w:tabs>
        <w:tab w:val="clear" w:pos="9020"/>
        <w:tab w:val="center" w:pos="3969"/>
        <w:tab w:val="right" w:pos="793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216500B"/>
    <w:multiLevelType w:val="hybridMultilevel"/>
    <w:tmpl w:val="C63E417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E172D8D"/>
    <w:multiLevelType w:val="hybridMultilevel"/>
    <w:tmpl w:val="867243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57610D3"/>
    <w:multiLevelType w:val="hybridMultilevel"/>
    <w:tmpl w:val="D2885BDE"/>
    <w:lvl w:ilvl="0" w:tplc="C2B2A260">
      <w:numFmt w:val="bullet"/>
      <w:lvlText w:val="•"/>
      <w:lvlJc w:val="left"/>
      <w:pPr>
        <w:ind w:left="1080" w:hanging="720"/>
      </w:pPr>
      <w:rPr>
        <w:rFonts w:ascii="Arial" w:eastAsia="Arial Unicode M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5BB55A2"/>
    <w:multiLevelType w:val="hybridMultilevel"/>
    <w:tmpl w:val="C50856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4A03B2"/>
    <w:multiLevelType w:val="hybridMultilevel"/>
    <w:tmpl w:val="D7324D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22247334">
    <w:abstractNumId w:val="0"/>
  </w:num>
  <w:num w:numId="2" w16cid:durableId="1000505097">
    <w:abstractNumId w:val="1"/>
  </w:num>
  <w:num w:numId="3" w16cid:durableId="292057274">
    <w:abstractNumId w:val="3"/>
  </w:num>
  <w:num w:numId="4" w16cid:durableId="1064795139">
    <w:abstractNumId w:val="4"/>
  </w:num>
  <w:num w:numId="5" w16cid:durableId="15270581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D1B"/>
    <w:rsid w:val="00001A25"/>
    <w:rsid w:val="00003A02"/>
    <w:rsid w:val="00004661"/>
    <w:rsid w:val="00015EFD"/>
    <w:rsid w:val="000258E7"/>
    <w:rsid w:val="00027E33"/>
    <w:rsid w:val="000300F8"/>
    <w:rsid w:val="0003144B"/>
    <w:rsid w:val="00034C2A"/>
    <w:rsid w:val="000359A6"/>
    <w:rsid w:val="00044CE9"/>
    <w:rsid w:val="00061A55"/>
    <w:rsid w:val="000659AA"/>
    <w:rsid w:val="000857D0"/>
    <w:rsid w:val="00090D30"/>
    <w:rsid w:val="000930DE"/>
    <w:rsid w:val="000A7B67"/>
    <w:rsid w:val="000C5D46"/>
    <w:rsid w:val="000E3FC0"/>
    <w:rsid w:val="0010283D"/>
    <w:rsid w:val="00114CA8"/>
    <w:rsid w:val="00115AA8"/>
    <w:rsid w:val="001220FA"/>
    <w:rsid w:val="00151E48"/>
    <w:rsid w:val="00156223"/>
    <w:rsid w:val="00157C8D"/>
    <w:rsid w:val="00167125"/>
    <w:rsid w:val="00170549"/>
    <w:rsid w:val="00174C86"/>
    <w:rsid w:val="00180934"/>
    <w:rsid w:val="001A15C9"/>
    <w:rsid w:val="001B5339"/>
    <w:rsid w:val="001C248D"/>
    <w:rsid w:val="001D3771"/>
    <w:rsid w:val="001D3BDE"/>
    <w:rsid w:val="001D4EA8"/>
    <w:rsid w:val="001F76E3"/>
    <w:rsid w:val="00204B26"/>
    <w:rsid w:val="00212143"/>
    <w:rsid w:val="00222CDC"/>
    <w:rsid w:val="00240656"/>
    <w:rsid w:val="002425BB"/>
    <w:rsid w:val="00264092"/>
    <w:rsid w:val="00265A93"/>
    <w:rsid w:val="00267642"/>
    <w:rsid w:val="00281B6A"/>
    <w:rsid w:val="00285870"/>
    <w:rsid w:val="00286B29"/>
    <w:rsid w:val="002A53D9"/>
    <w:rsid w:val="002E1E17"/>
    <w:rsid w:val="002E7863"/>
    <w:rsid w:val="00307918"/>
    <w:rsid w:val="00311B40"/>
    <w:rsid w:val="00314E84"/>
    <w:rsid w:val="00317A9A"/>
    <w:rsid w:val="00320ABA"/>
    <w:rsid w:val="0032354C"/>
    <w:rsid w:val="00333A79"/>
    <w:rsid w:val="003539CA"/>
    <w:rsid w:val="00361C67"/>
    <w:rsid w:val="00365405"/>
    <w:rsid w:val="003716B9"/>
    <w:rsid w:val="003806FC"/>
    <w:rsid w:val="003A2033"/>
    <w:rsid w:val="003A4410"/>
    <w:rsid w:val="003A5419"/>
    <w:rsid w:val="003B12F6"/>
    <w:rsid w:val="003C2932"/>
    <w:rsid w:val="003E1B31"/>
    <w:rsid w:val="003E65E1"/>
    <w:rsid w:val="003F31FE"/>
    <w:rsid w:val="003F6253"/>
    <w:rsid w:val="003F713A"/>
    <w:rsid w:val="00415498"/>
    <w:rsid w:val="00417E98"/>
    <w:rsid w:val="004337C8"/>
    <w:rsid w:val="00433F4B"/>
    <w:rsid w:val="00435114"/>
    <w:rsid w:val="00447AEC"/>
    <w:rsid w:val="00453E3E"/>
    <w:rsid w:val="00464CE0"/>
    <w:rsid w:val="00477D8B"/>
    <w:rsid w:val="00483712"/>
    <w:rsid w:val="00486465"/>
    <w:rsid w:val="00487868"/>
    <w:rsid w:val="004954F7"/>
    <w:rsid w:val="0049747C"/>
    <w:rsid w:val="004A2BF5"/>
    <w:rsid w:val="004A5361"/>
    <w:rsid w:val="004A64EF"/>
    <w:rsid w:val="004B059D"/>
    <w:rsid w:val="004B3D3A"/>
    <w:rsid w:val="004E1532"/>
    <w:rsid w:val="004E2034"/>
    <w:rsid w:val="004E38CC"/>
    <w:rsid w:val="004E5264"/>
    <w:rsid w:val="00502E15"/>
    <w:rsid w:val="00517CD0"/>
    <w:rsid w:val="005277EF"/>
    <w:rsid w:val="00537F3B"/>
    <w:rsid w:val="005514DE"/>
    <w:rsid w:val="00573B75"/>
    <w:rsid w:val="00576FB0"/>
    <w:rsid w:val="00581074"/>
    <w:rsid w:val="00582A1F"/>
    <w:rsid w:val="005A46D2"/>
    <w:rsid w:val="005C73FD"/>
    <w:rsid w:val="005D17E8"/>
    <w:rsid w:val="005D3F38"/>
    <w:rsid w:val="005F10D4"/>
    <w:rsid w:val="0060423F"/>
    <w:rsid w:val="006047A4"/>
    <w:rsid w:val="006060A7"/>
    <w:rsid w:val="006073C7"/>
    <w:rsid w:val="00607583"/>
    <w:rsid w:val="00621A54"/>
    <w:rsid w:val="0064695B"/>
    <w:rsid w:val="006553CE"/>
    <w:rsid w:val="00674701"/>
    <w:rsid w:val="00680F47"/>
    <w:rsid w:val="006832B2"/>
    <w:rsid w:val="0068351F"/>
    <w:rsid w:val="00687DC1"/>
    <w:rsid w:val="006A0C60"/>
    <w:rsid w:val="006B3928"/>
    <w:rsid w:val="006B5A46"/>
    <w:rsid w:val="006B79B2"/>
    <w:rsid w:val="006C3EB6"/>
    <w:rsid w:val="006C6E56"/>
    <w:rsid w:val="006C746D"/>
    <w:rsid w:val="006E36E9"/>
    <w:rsid w:val="006F124E"/>
    <w:rsid w:val="006F5E96"/>
    <w:rsid w:val="006F759F"/>
    <w:rsid w:val="007157BF"/>
    <w:rsid w:val="00733949"/>
    <w:rsid w:val="007374D5"/>
    <w:rsid w:val="00743ECB"/>
    <w:rsid w:val="00774BBA"/>
    <w:rsid w:val="00777119"/>
    <w:rsid w:val="007845A4"/>
    <w:rsid w:val="00786993"/>
    <w:rsid w:val="007A2956"/>
    <w:rsid w:val="007A36B9"/>
    <w:rsid w:val="007C64D4"/>
    <w:rsid w:val="007D1C6C"/>
    <w:rsid w:val="007E5059"/>
    <w:rsid w:val="007F2A42"/>
    <w:rsid w:val="008078C8"/>
    <w:rsid w:val="0081505D"/>
    <w:rsid w:val="00827554"/>
    <w:rsid w:val="008371D2"/>
    <w:rsid w:val="00844309"/>
    <w:rsid w:val="008614FC"/>
    <w:rsid w:val="00861A14"/>
    <w:rsid w:val="00862F18"/>
    <w:rsid w:val="00864FBB"/>
    <w:rsid w:val="00865E3E"/>
    <w:rsid w:val="0086658E"/>
    <w:rsid w:val="00876A39"/>
    <w:rsid w:val="0087737E"/>
    <w:rsid w:val="008831B1"/>
    <w:rsid w:val="00886D95"/>
    <w:rsid w:val="008A1370"/>
    <w:rsid w:val="008A3F9B"/>
    <w:rsid w:val="008B062B"/>
    <w:rsid w:val="008B1209"/>
    <w:rsid w:val="008B2B13"/>
    <w:rsid w:val="008B7507"/>
    <w:rsid w:val="008C300D"/>
    <w:rsid w:val="008E3138"/>
    <w:rsid w:val="009008F0"/>
    <w:rsid w:val="00906AEA"/>
    <w:rsid w:val="00933543"/>
    <w:rsid w:val="009353EB"/>
    <w:rsid w:val="0093747B"/>
    <w:rsid w:val="00951F71"/>
    <w:rsid w:val="00955E7B"/>
    <w:rsid w:val="009610D3"/>
    <w:rsid w:val="00965E1B"/>
    <w:rsid w:val="00966927"/>
    <w:rsid w:val="00976A25"/>
    <w:rsid w:val="00981960"/>
    <w:rsid w:val="0098384D"/>
    <w:rsid w:val="00985B7C"/>
    <w:rsid w:val="009A30CC"/>
    <w:rsid w:val="009B031E"/>
    <w:rsid w:val="009B5086"/>
    <w:rsid w:val="009D3026"/>
    <w:rsid w:val="009D3125"/>
    <w:rsid w:val="009E3F0F"/>
    <w:rsid w:val="009F0D31"/>
    <w:rsid w:val="009F2D21"/>
    <w:rsid w:val="009F3D85"/>
    <w:rsid w:val="00A00D92"/>
    <w:rsid w:val="00A063EB"/>
    <w:rsid w:val="00A06A90"/>
    <w:rsid w:val="00A14790"/>
    <w:rsid w:val="00A2688A"/>
    <w:rsid w:val="00A27F8A"/>
    <w:rsid w:val="00A3258D"/>
    <w:rsid w:val="00A345A9"/>
    <w:rsid w:val="00A40509"/>
    <w:rsid w:val="00A42456"/>
    <w:rsid w:val="00A52B9B"/>
    <w:rsid w:val="00A551D8"/>
    <w:rsid w:val="00A57C89"/>
    <w:rsid w:val="00A60348"/>
    <w:rsid w:val="00A643F3"/>
    <w:rsid w:val="00A96139"/>
    <w:rsid w:val="00AA52C2"/>
    <w:rsid w:val="00AC5E18"/>
    <w:rsid w:val="00AC6A33"/>
    <w:rsid w:val="00AE3794"/>
    <w:rsid w:val="00B02933"/>
    <w:rsid w:val="00B035ED"/>
    <w:rsid w:val="00B32F84"/>
    <w:rsid w:val="00B434D6"/>
    <w:rsid w:val="00B6001C"/>
    <w:rsid w:val="00B62D68"/>
    <w:rsid w:val="00B658E0"/>
    <w:rsid w:val="00B71A5B"/>
    <w:rsid w:val="00B736DF"/>
    <w:rsid w:val="00B94C02"/>
    <w:rsid w:val="00B95C43"/>
    <w:rsid w:val="00B97060"/>
    <w:rsid w:val="00B97253"/>
    <w:rsid w:val="00BA6941"/>
    <w:rsid w:val="00BB2269"/>
    <w:rsid w:val="00BB7BAA"/>
    <w:rsid w:val="00BC074C"/>
    <w:rsid w:val="00BD318A"/>
    <w:rsid w:val="00BF1C92"/>
    <w:rsid w:val="00C00190"/>
    <w:rsid w:val="00C020AC"/>
    <w:rsid w:val="00C055C0"/>
    <w:rsid w:val="00C2091B"/>
    <w:rsid w:val="00C438BF"/>
    <w:rsid w:val="00C50DFE"/>
    <w:rsid w:val="00C64836"/>
    <w:rsid w:val="00C7642A"/>
    <w:rsid w:val="00C81356"/>
    <w:rsid w:val="00C83F6D"/>
    <w:rsid w:val="00C84B39"/>
    <w:rsid w:val="00C90013"/>
    <w:rsid w:val="00C90EAB"/>
    <w:rsid w:val="00C939D5"/>
    <w:rsid w:val="00CA3B36"/>
    <w:rsid w:val="00CB03CD"/>
    <w:rsid w:val="00CB1ACC"/>
    <w:rsid w:val="00CB43F8"/>
    <w:rsid w:val="00CC24A5"/>
    <w:rsid w:val="00CC310B"/>
    <w:rsid w:val="00CE3550"/>
    <w:rsid w:val="00CE7794"/>
    <w:rsid w:val="00CE785F"/>
    <w:rsid w:val="00CF00FD"/>
    <w:rsid w:val="00CF4839"/>
    <w:rsid w:val="00CF4C96"/>
    <w:rsid w:val="00CF767A"/>
    <w:rsid w:val="00D025E5"/>
    <w:rsid w:val="00D0316B"/>
    <w:rsid w:val="00D05BC9"/>
    <w:rsid w:val="00D157AD"/>
    <w:rsid w:val="00D1717A"/>
    <w:rsid w:val="00D1745A"/>
    <w:rsid w:val="00D30EAB"/>
    <w:rsid w:val="00D43F57"/>
    <w:rsid w:val="00D52CAA"/>
    <w:rsid w:val="00D5779A"/>
    <w:rsid w:val="00D64438"/>
    <w:rsid w:val="00D729FC"/>
    <w:rsid w:val="00D8071D"/>
    <w:rsid w:val="00DB08F1"/>
    <w:rsid w:val="00DB2A81"/>
    <w:rsid w:val="00DD1CF3"/>
    <w:rsid w:val="00DE2614"/>
    <w:rsid w:val="00DE7E9E"/>
    <w:rsid w:val="00DF1D1B"/>
    <w:rsid w:val="00E06080"/>
    <w:rsid w:val="00E07406"/>
    <w:rsid w:val="00E076E8"/>
    <w:rsid w:val="00E11875"/>
    <w:rsid w:val="00E24C8A"/>
    <w:rsid w:val="00E43674"/>
    <w:rsid w:val="00E45449"/>
    <w:rsid w:val="00E61BEE"/>
    <w:rsid w:val="00E627D0"/>
    <w:rsid w:val="00E636C8"/>
    <w:rsid w:val="00E71BB7"/>
    <w:rsid w:val="00E731F0"/>
    <w:rsid w:val="00E754D6"/>
    <w:rsid w:val="00E8170F"/>
    <w:rsid w:val="00E916F6"/>
    <w:rsid w:val="00E92622"/>
    <w:rsid w:val="00E94C26"/>
    <w:rsid w:val="00E95CC6"/>
    <w:rsid w:val="00E97F45"/>
    <w:rsid w:val="00EB0061"/>
    <w:rsid w:val="00EB35E7"/>
    <w:rsid w:val="00EB7992"/>
    <w:rsid w:val="00EC10C0"/>
    <w:rsid w:val="00EC367B"/>
    <w:rsid w:val="00EC5F1D"/>
    <w:rsid w:val="00EC6289"/>
    <w:rsid w:val="00ED73A9"/>
    <w:rsid w:val="00ED7F8D"/>
    <w:rsid w:val="00EF08A5"/>
    <w:rsid w:val="00EF60FC"/>
    <w:rsid w:val="00F17BCB"/>
    <w:rsid w:val="00F24559"/>
    <w:rsid w:val="00F3777E"/>
    <w:rsid w:val="00F52993"/>
    <w:rsid w:val="00F60214"/>
    <w:rsid w:val="00F60E3F"/>
    <w:rsid w:val="00F62846"/>
    <w:rsid w:val="00F65BE9"/>
    <w:rsid w:val="00F673EC"/>
    <w:rsid w:val="00F7058A"/>
    <w:rsid w:val="00F73E66"/>
    <w:rsid w:val="00F76196"/>
    <w:rsid w:val="00FB39A4"/>
    <w:rsid w:val="00FC113E"/>
    <w:rsid w:val="00FD0092"/>
    <w:rsid w:val="00FD654D"/>
    <w:rsid w:val="00FE1CC2"/>
    <w:rsid w:val="00FF1649"/>
    <w:rsid w:val="00FF71FB"/>
    <w:rsid w:val="00FF76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7D749"/>
  <w15:docId w15:val="{1FE44739-C9A7-41C5-AEDF-24E3F5EFC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Pr>
      <w:sz w:val="24"/>
      <w:szCs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yperlink"/>
    <w:rPr>
      <w:b w:val="0"/>
      <w:bCs w:val="0"/>
      <w:outline w:val="0"/>
      <w:color w:val="0563C1"/>
      <w:u w:val="single" w:color="0563C0"/>
    </w:rPr>
  </w:style>
  <w:style w:type="character" w:customStyle="1" w:styleId="Hyperlink1">
    <w:name w:val="Hyperlink.1"/>
    <w:basedOn w:val="Hyperlink"/>
    <w:rPr>
      <w:b w:val="0"/>
      <w:bCs w:val="0"/>
      <w:outline w:val="0"/>
      <w:color w:val="0563C1"/>
      <w:u w:val="single" w:color="0563C0"/>
    </w:rPr>
  </w:style>
  <w:style w:type="character" w:customStyle="1" w:styleId="Hyperlink2">
    <w:name w:val="Hyperlink.2"/>
    <w:basedOn w:val="Hyperlink"/>
    <w:rPr>
      <w:b w:val="0"/>
      <w:bCs w:val="0"/>
      <w:outline w:val="0"/>
      <w:color w:val="0563C1"/>
      <w:u w:val="single" w:color="0563C0"/>
    </w:rPr>
  </w:style>
  <w:style w:type="paragraph" w:customStyle="1" w:styleId="Text">
    <w:name w:val="Text"/>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styleId="Kopfzeile">
    <w:name w:val="header"/>
    <w:basedOn w:val="Standard"/>
    <w:link w:val="KopfzeileZchn"/>
    <w:uiPriority w:val="99"/>
    <w:unhideWhenUsed/>
    <w:rsid w:val="00B6001C"/>
    <w:pPr>
      <w:tabs>
        <w:tab w:val="center" w:pos="4536"/>
        <w:tab w:val="right" w:pos="9072"/>
      </w:tabs>
    </w:pPr>
  </w:style>
  <w:style w:type="character" w:customStyle="1" w:styleId="KopfzeileZchn">
    <w:name w:val="Kopfzeile Zchn"/>
    <w:basedOn w:val="Absatz-Standardschriftart"/>
    <w:link w:val="Kopfzeile"/>
    <w:uiPriority w:val="99"/>
    <w:rsid w:val="00B6001C"/>
    <w:rPr>
      <w:sz w:val="24"/>
      <w:szCs w:val="24"/>
      <w:lang w:val="en-US" w:eastAsia="en-US"/>
    </w:rPr>
  </w:style>
  <w:style w:type="paragraph" w:styleId="Fuzeile">
    <w:name w:val="footer"/>
    <w:basedOn w:val="Standard"/>
    <w:link w:val="FuzeileZchn"/>
    <w:uiPriority w:val="99"/>
    <w:unhideWhenUsed/>
    <w:rsid w:val="00B6001C"/>
    <w:pPr>
      <w:tabs>
        <w:tab w:val="center" w:pos="4536"/>
        <w:tab w:val="right" w:pos="9072"/>
      </w:tabs>
    </w:pPr>
  </w:style>
  <w:style w:type="character" w:customStyle="1" w:styleId="FuzeileZchn">
    <w:name w:val="Fußzeile Zchn"/>
    <w:basedOn w:val="Absatz-Standardschriftart"/>
    <w:link w:val="Fuzeile"/>
    <w:uiPriority w:val="99"/>
    <w:rsid w:val="00B6001C"/>
    <w:rPr>
      <w:sz w:val="24"/>
      <w:szCs w:val="24"/>
      <w:lang w:val="en-US" w:eastAsia="en-US"/>
    </w:rPr>
  </w:style>
  <w:style w:type="paragraph" w:styleId="Textkrper2">
    <w:name w:val="Body Text 2"/>
    <w:basedOn w:val="Standard"/>
    <w:link w:val="Textkrper2Zchn"/>
    <w:semiHidden/>
    <w:rsid w:val="00C2091B"/>
    <w:pPr>
      <w:pBdr>
        <w:top w:val="none" w:sz="0" w:space="0" w:color="auto"/>
        <w:left w:val="none" w:sz="0" w:space="0" w:color="auto"/>
        <w:bottom w:val="none" w:sz="0" w:space="0" w:color="auto"/>
        <w:right w:val="none" w:sz="0" w:space="0" w:color="auto"/>
        <w:between w:val="none" w:sz="0" w:space="0" w:color="auto"/>
        <w:bar w:val="none" w:sz="0" w:color="auto"/>
      </w:pBdr>
      <w:spacing w:line="320" w:lineRule="exact"/>
      <w:jc w:val="both"/>
    </w:pPr>
    <w:rPr>
      <w:rFonts w:ascii="Arial Narrow" w:eastAsia="Times New Roman" w:hAnsi="Arial Narrow"/>
      <w:sz w:val="22"/>
      <w:szCs w:val="20"/>
      <w:bdr w:val="none" w:sz="0" w:space="0" w:color="auto"/>
      <w:lang w:val="de-DE" w:eastAsia="de-DE"/>
    </w:rPr>
  </w:style>
  <w:style w:type="character" w:customStyle="1" w:styleId="Textkrper2Zchn">
    <w:name w:val="Textkörper 2 Zchn"/>
    <w:basedOn w:val="Absatz-Standardschriftart"/>
    <w:link w:val="Textkrper2"/>
    <w:semiHidden/>
    <w:rsid w:val="00C2091B"/>
    <w:rPr>
      <w:rFonts w:ascii="Arial Narrow" w:eastAsia="Times New Roman" w:hAnsi="Arial Narrow"/>
      <w:sz w:val="22"/>
      <w:bdr w:val="none" w:sz="0" w:space="0" w:color="auto"/>
    </w:rPr>
  </w:style>
  <w:style w:type="character" w:styleId="BesuchterLink">
    <w:name w:val="FollowedHyperlink"/>
    <w:basedOn w:val="Absatz-Standardschriftart"/>
    <w:uiPriority w:val="99"/>
    <w:semiHidden/>
    <w:unhideWhenUsed/>
    <w:rsid w:val="005A46D2"/>
    <w:rPr>
      <w:color w:val="FF00FF" w:themeColor="followedHyperlink"/>
      <w:u w:val="single"/>
    </w:rPr>
  </w:style>
  <w:style w:type="character" w:styleId="Kommentarzeichen">
    <w:name w:val="annotation reference"/>
    <w:basedOn w:val="Absatz-Standardschriftart"/>
    <w:uiPriority w:val="99"/>
    <w:semiHidden/>
    <w:unhideWhenUsed/>
    <w:rsid w:val="007F2A42"/>
    <w:rPr>
      <w:sz w:val="16"/>
      <w:szCs w:val="16"/>
    </w:rPr>
  </w:style>
  <w:style w:type="paragraph" w:styleId="Kommentartext">
    <w:name w:val="annotation text"/>
    <w:basedOn w:val="Standard"/>
    <w:link w:val="KommentartextZchn"/>
    <w:uiPriority w:val="99"/>
    <w:semiHidden/>
    <w:unhideWhenUsed/>
    <w:rsid w:val="007F2A42"/>
    <w:rPr>
      <w:sz w:val="20"/>
      <w:szCs w:val="20"/>
    </w:rPr>
  </w:style>
  <w:style w:type="character" w:customStyle="1" w:styleId="KommentartextZchn">
    <w:name w:val="Kommentartext Zchn"/>
    <w:basedOn w:val="Absatz-Standardschriftart"/>
    <w:link w:val="Kommentartext"/>
    <w:uiPriority w:val="99"/>
    <w:semiHidden/>
    <w:rsid w:val="007F2A42"/>
    <w:rPr>
      <w:lang w:val="en-US" w:eastAsia="en-US"/>
    </w:rPr>
  </w:style>
  <w:style w:type="paragraph" w:styleId="Kommentarthema">
    <w:name w:val="annotation subject"/>
    <w:basedOn w:val="Kommentartext"/>
    <w:next w:val="Kommentartext"/>
    <w:link w:val="KommentarthemaZchn"/>
    <w:uiPriority w:val="99"/>
    <w:semiHidden/>
    <w:unhideWhenUsed/>
    <w:rsid w:val="007F2A42"/>
    <w:rPr>
      <w:b/>
      <w:bCs/>
    </w:rPr>
  </w:style>
  <w:style w:type="character" w:customStyle="1" w:styleId="KommentarthemaZchn">
    <w:name w:val="Kommentarthema Zchn"/>
    <w:basedOn w:val="KommentartextZchn"/>
    <w:link w:val="Kommentarthema"/>
    <w:uiPriority w:val="99"/>
    <w:semiHidden/>
    <w:rsid w:val="007F2A42"/>
    <w:rPr>
      <w:b/>
      <w:bCs/>
      <w:lang w:val="en-US" w:eastAsia="en-US"/>
    </w:rPr>
  </w:style>
  <w:style w:type="paragraph" w:styleId="berarbeitung">
    <w:name w:val="Revision"/>
    <w:hidden/>
    <w:uiPriority w:val="99"/>
    <w:semiHidden/>
    <w:rsid w:val="007F2A4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Sprechblasentext">
    <w:name w:val="Balloon Text"/>
    <w:basedOn w:val="Standard"/>
    <w:link w:val="SprechblasentextZchn"/>
    <w:uiPriority w:val="99"/>
    <w:semiHidden/>
    <w:unhideWhenUsed/>
    <w:rsid w:val="007F2A42"/>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F2A42"/>
    <w:rPr>
      <w:rFonts w:ascii="Segoe UI" w:hAnsi="Segoe UI" w:cs="Segoe UI"/>
      <w:sz w:val="18"/>
      <w:szCs w:val="18"/>
      <w:lang w:val="en-US" w:eastAsia="en-US"/>
    </w:rPr>
  </w:style>
  <w:style w:type="paragraph" w:customStyle="1" w:styleId="Default">
    <w:name w:val="Default"/>
    <w:rsid w:val="0043511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Gill Sans MT" w:hAnsi="Gill Sans MT" w:cs="Gill Sans MT"/>
      <w:color w:val="000000"/>
      <w:sz w:val="24"/>
      <w:szCs w:val="24"/>
    </w:rPr>
  </w:style>
  <w:style w:type="paragraph" w:styleId="Listenabsatz">
    <w:name w:val="List Paragraph"/>
    <w:basedOn w:val="Standard"/>
    <w:uiPriority w:val="34"/>
    <w:qFormat/>
    <w:rsid w:val="00DE7E9E"/>
    <w:pPr>
      <w:ind w:left="720"/>
      <w:contextualSpacing/>
    </w:pPr>
  </w:style>
  <w:style w:type="paragraph" w:customStyle="1" w:styleId="text-center">
    <w:name w:val="text-center"/>
    <w:basedOn w:val="Standard"/>
    <w:rsid w:val="00985B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de-DE" w:eastAsia="de-DE"/>
    </w:rPr>
  </w:style>
  <w:style w:type="paragraph" w:styleId="StandardWeb">
    <w:name w:val="Normal (Web)"/>
    <w:basedOn w:val="Standard"/>
    <w:uiPriority w:val="99"/>
    <w:semiHidden/>
    <w:unhideWhenUsed/>
    <w:rsid w:val="00A27F8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102148">
      <w:bodyDiv w:val="1"/>
      <w:marLeft w:val="0"/>
      <w:marRight w:val="0"/>
      <w:marTop w:val="0"/>
      <w:marBottom w:val="0"/>
      <w:divBdr>
        <w:top w:val="none" w:sz="0" w:space="0" w:color="auto"/>
        <w:left w:val="none" w:sz="0" w:space="0" w:color="auto"/>
        <w:bottom w:val="none" w:sz="0" w:space="0" w:color="auto"/>
        <w:right w:val="none" w:sz="0" w:space="0" w:color="auto"/>
      </w:divBdr>
    </w:div>
    <w:div w:id="16705959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auphin-group.com/de/presse" TargetMode="External"/><Relationship Id="rId3" Type="http://schemas.openxmlformats.org/officeDocument/2006/relationships/settings" Target="settings.xml"/><Relationship Id="rId7" Type="http://schemas.openxmlformats.org/officeDocument/2006/relationships/hyperlink" Target="https://www.agr-ev.de/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dauphin-group.com" TargetMode="External"/><Relationship Id="rId1" Type="http://schemas.openxmlformats.org/officeDocument/2006/relationships/hyperlink" Target="mailto:anja.stockerl@dauphin.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757</Words>
  <Characters>4772</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Dauphin</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Strauss, Melanie</dc:creator>
  <cp:lastModifiedBy>Brisske, Claudia</cp:lastModifiedBy>
  <cp:revision>2</cp:revision>
  <dcterms:created xsi:type="dcterms:W3CDTF">2026-02-09T12:22:00Z</dcterms:created>
  <dcterms:modified xsi:type="dcterms:W3CDTF">2026-02-09T12:22:00Z</dcterms:modified>
</cp:coreProperties>
</file>